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0"/>
        <w:gridCol w:w="2785"/>
      </w:tblGrid>
      <w:tr w:rsidR="00460ABB" w14:paraId="56041426" w14:textId="77777777" w:rsidTr="002E7468">
        <w:tc>
          <w:tcPr>
            <w:tcW w:w="6660" w:type="dxa"/>
          </w:tcPr>
          <w:p w14:paraId="681E99CA" w14:textId="0A1B801E" w:rsidR="00460ABB" w:rsidRPr="002E7468" w:rsidRDefault="00460ABB" w:rsidP="002E7468">
            <w:pPr>
              <w:spacing w:before="240"/>
              <w:rPr>
                <w:rFonts w:ascii="Bahnschrift SemiBold Condensed" w:hAnsi="Bahnschrift SemiBold Condensed" w:cs="Times New Roman"/>
                <w:b/>
                <w:bCs/>
                <w:sz w:val="28"/>
                <w:szCs w:val="28"/>
              </w:rPr>
            </w:pPr>
            <w:r w:rsidRPr="002E7468">
              <w:rPr>
                <w:rFonts w:ascii="Bahnschrift SemiBold Condensed" w:hAnsi="Bahnschrift SemiBold Condensed" w:cs="Times New Roman"/>
                <w:b/>
                <w:bCs/>
                <w:sz w:val="28"/>
                <w:szCs w:val="28"/>
              </w:rPr>
              <w:t>International Revi</w:t>
            </w:r>
            <w:r w:rsidR="00C651FF">
              <w:rPr>
                <w:rFonts w:ascii="Bahnschrift SemiBold Condensed" w:hAnsi="Bahnschrift SemiBold Condensed" w:cs="Times New Roman"/>
                <w:b/>
                <w:bCs/>
                <w:sz w:val="28"/>
                <w:szCs w:val="28"/>
              </w:rPr>
              <w:t>sta</w:t>
            </w:r>
            <w:r w:rsidRPr="002E7468">
              <w:rPr>
                <w:rFonts w:ascii="Bahnschrift SemiBold Condensed" w:hAnsi="Bahnschrift SemiBold Condensed" w:cs="Times New Roman"/>
                <w:b/>
                <w:bCs/>
                <w:sz w:val="28"/>
                <w:szCs w:val="28"/>
              </w:rPr>
              <w:t xml:space="preserve"> of Physics, Chemistry, Mathematics and Biology </w:t>
            </w:r>
          </w:p>
          <w:p w14:paraId="607B222E" w14:textId="5E75CBF7" w:rsidR="00460ABB" w:rsidRPr="002E7468" w:rsidRDefault="00460ABB">
            <w:pPr>
              <w:rPr>
                <w:rFonts w:ascii="Arial Narrow" w:hAnsi="Arial Narrow" w:cs="Times New Roman"/>
                <w:i/>
                <w:iCs/>
                <w:sz w:val="18"/>
                <w:szCs w:val="18"/>
              </w:rPr>
            </w:pPr>
            <w:r w:rsidRPr="002E7468">
              <w:rPr>
                <w:rFonts w:ascii="Arial Narrow" w:hAnsi="Arial Narrow" w:cs="Times New Roman"/>
                <w:i/>
                <w:iCs/>
                <w:sz w:val="18"/>
                <w:szCs w:val="18"/>
              </w:rPr>
              <w:t xml:space="preserve">(ISSN: </w:t>
            </w:r>
            <w:proofErr w:type="spellStart"/>
            <w:r w:rsidRPr="002E7468">
              <w:rPr>
                <w:rFonts w:ascii="Arial Narrow" w:hAnsi="Arial Narrow" w:cs="Times New Roman"/>
                <w:i/>
                <w:iCs/>
                <w:sz w:val="18"/>
                <w:szCs w:val="18"/>
              </w:rPr>
              <w:t>xxxx-xxxx</w:t>
            </w:r>
            <w:proofErr w:type="spellEnd"/>
            <w:r w:rsidRPr="002E7468">
              <w:rPr>
                <w:rFonts w:ascii="Arial Narrow" w:hAnsi="Arial Narrow" w:cs="Times New Roman"/>
                <w:i/>
                <w:iCs/>
                <w:sz w:val="18"/>
                <w:szCs w:val="18"/>
              </w:rPr>
              <w:t>)</w:t>
            </w:r>
          </w:p>
          <w:p w14:paraId="36F09A68" w14:textId="02041800" w:rsidR="00460ABB" w:rsidRPr="00460ABB" w:rsidRDefault="00460A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7468">
              <w:rPr>
                <w:rFonts w:ascii="Arial Narrow" w:hAnsi="Arial Narrow" w:cs="Times New Roman"/>
                <w:i/>
                <w:iCs/>
                <w:sz w:val="18"/>
                <w:szCs w:val="18"/>
              </w:rPr>
              <w:t>Vol1, Issue 1, (2026)</w:t>
            </w:r>
          </w:p>
        </w:tc>
        <w:tc>
          <w:tcPr>
            <w:tcW w:w="2785" w:type="dxa"/>
            <w:shd w:val="clear" w:color="auto" w:fill="FFFFFF" w:themeFill="background1"/>
          </w:tcPr>
          <w:p w14:paraId="4760575B" w14:textId="5DBB0CBC" w:rsidR="00460ABB" w:rsidRPr="00460ABB" w:rsidRDefault="00460ABB" w:rsidP="00460ABB">
            <w:pPr>
              <w:jc w:val="center"/>
            </w:pPr>
            <w:r w:rsidRPr="00460ABB">
              <w:rPr>
                <w:noProof/>
              </w:rPr>
              <w:drawing>
                <wp:inline distT="0" distB="0" distL="0" distR="0" wp14:anchorId="16B49D96" wp14:editId="11A7B13B">
                  <wp:extent cx="1565698" cy="567055"/>
                  <wp:effectExtent l="0" t="0" r="0" b="0"/>
                  <wp:docPr id="125884894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373" cy="577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" w:history="1">
              <w:r w:rsidRPr="00A67451">
                <w:rPr>
                  <w:rStyle w:val="Hyperlink"/>
                  <w:rFonts w:ascii="Times New Roman" w:hAnsi="Times New Roman" w:cs="Times New Roman"/>
                  <w:i/>
                  <w:iCs/>
                  <w:sz w:val="18"/>
                  <w:szCs w:val="18"/>
                </w:rPr>
                <w:t>https://irpcmb.com/</w:t>
              </w:r>
            </w:hyperlink>
          </w:p>
        </w:tc>
      </w:tr>
    </w:tbl>
    <w:p w14:paraId="5699D5E0" w14:textId="5EB0A26D" w:rsidR="00460ABB" w:rsidRDefault="002E7468">
      <w:pPr>
        <w:pBdr>
          <w:bottom w:val="single" w:sz="6" w:space="1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542935" wp14:editId="0EB71FD7">
                <wp:simplePos x="0" y="0"/>
                <wp:positionH relativeFrom="column">
                  <wp:posOffset>-601133</wp:posOffset>
                </wp:positionH>
                <wp:positionV relativeFrom="paragraph">
                  <wp:posOffset>-755650</wp:posOffset>
                </wp:positionV>
                <wp:extent cx="253365" cy="8441267"/>
                <wp:effectExtent l="0" t="0" r="0" b="0"/>
                <wp:wrapNone/>
                <wp:docPr id="160554294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8441267"/>
                        </a:xfrm>
                        <a:prstGeom prst="rect">
                          <a:avLst/>
                        </a:prstGeom>
                        <a:solidFill>
                          <a:srgbClr val="2579B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59C8B" id="Rectangle 6" o:spid="_x0000_s1026" style="position:absolute;margin-left:-47.35pt;margin-top:-59.5pt;width:19.95pt;height:66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" fillcolor="#2579bf" stroked="f" strokeweight="1pt"/>
            </w:pict>
          </mc:Fallback>
        </mc:AlternateContent>
      </w:r>
    </w:p>
    <w:p w14:paraId="03DDD106" w14:textId="77777777" w:rsidR="002E7468" w:rsidRPr="002E7468" w:rsidRDefault="002E7468" w:rsidP="0069199C">
      <w:pPr>
        <w:pStyle w:val="Title"/>
        <w:widowControl w:val="0"/>
        <w:tabs>
          <w:tab w:val="left" w:pos="993"/>
        </w:tabs>
        <w:autoSpaceDE w:val="0"/>
        <w:autoSpaceDN w:val="0"/>
        <w:spacing w:before="231" w:after="0" w:line="235" w:lineRule="auto"/>
        <w:contextualSpacing w:val="0"/>
        <w:rPr>
          <w:rFonts w:ascii="Times New Roman" w:eastAsia="Times New Roman" w:hAnsi="Times New Roman" w:cs="Times New Roman"/>
          <w:b/>
          <w:bCs/>
          <w:spacing w:val="0"/>
          <w:kern w:val="0"/>
          <w:sz w:val="28"/>
          <w:szCs w:val="28"/>
          <w14:ligatures w14:val="none"/>
        </w:rPr>
      </w:pPr>
      <w:r w:rsidRPr="002E7468">
        <w:rPr>
          <w:rFonts w:ascii="Times New Roman" w:eastAsia="Times New Roman" w:hAnsi="Times New Roman" w:cs="Times New Roman"/>
          <w:b/>
          <w:bCs/>
          <w:spacing w:val="0"/>
          <w:kern w:val="0"/>
          <w:sz w:val="28"/>
          <w:szCs w:val="28"/>
          <w14:ligatures w14:val="none"/>
        </w:rPr>
        <w:t>Applying Absolute Residuals as Evaluation Criterion for Estimating the Development Time of Software Projects by Means of a Neuro-Fuzzy Approach</w:t>
      </w:r>
    </w:p>
    <w:p w14:paraId="6FA8950A" w14:textId="77777777" w:rsidR="002E7468" w:rsidRDefault="002E7468" w:rsidP="0069199C">
      <w:pPr>
        <w:pStyle w:val="BodyText"/>
        <w:spacing w:before="246"/>
        <w:ind w:left="0" w:firstLine="0"/>
        <w:jc w:val="left"/>
        <w:rPr>
          <w:position w:val="5"/>
          <w:sz w:val="14"/>
        </w:rPr>
      </w:pPr>
      <w:r>
        <w:rPr>
          <w:spacing w:val="-6"/>
        </w:rPr>
        <w:t>Noel</w:t>
      </w:r>
      <w:r>
        <w:rPr>
          <w:spacing w:val="3"/>
        </w:rPr>
        <w:t xml:space="preserve"> </w:t>
      </w:r>
      <w:r>
        <w:rPr>
          <w:spacing w:val="-6"/>
        </w:rPr>
        <w:t>García-Díaz</w:t>
      </w:r>
      <w:r>
        <w:rPr>
          <w:spacing w:val="-6"/>
          <w:position w:val="5"/>
          <w:sz w:val="14"/>
        </w:rPr>
        <w:t>1,2</w:t>
      </w:r>
      <w:r>
        <w:rPr>
          <w:spacing w:val="-6"/>
        </w:rPr>
        <w:t>*,</w:t>
      </w:r>
      <w:r>
        <w:rPr>
          <w:spacing w:val="5"/>
        </w:rPr>
        <w:t xml:space="preserve"> </w:t>
      </w:r>
      <w:r>
        <w:rPr>
          <w:spacing w:val="-6"/>
        </w:rPr>
        <w:t>Alberto</w:t>
      </w:r>
      <w:r>
        <w:rPr>
          <w:spacing w:val="5"/>
        </w:rPr>
        <w:t xml:space="preserve"> </w:t>
      </w:r>
      <w:r>
        <w:rPr>
          <w:spacing w:val="-6"/>
        </w:rPr>
        <w:t>Verduzo-Ramirez</w:t>
      </w:r>
      <w:r>
        <w:rPr>
          <w:spacing w:val="-16"/>
        </w:rPr>
        <w:t xml:space="preserve"> </w:t>
      </w:r>
      <w:r>
        <w:rPr>
          <w:spacing w:val="-6"/>
          <w:position w:val="5"/>
          <w:sz w:val="14"/>
        </w:rPr>
        <w:t>1,2</w:t>
      </w:r>
      <w:r>
        <w:rPr>
          <w:spacing w:val="-6"/>
        </w:rPr>
        <w:t>,</w:t>
      </w:r>
      <w:r>
        <w:rPr>
          <w:spacing w:val="5"/>
        </w:rPr>
        <w:t xml:space="preserve"> </w:t>
      </w:r>
      <w:r>
        <w:rPr>
          <w:spacing w:val="-6"/>
        </w:rPr>
        <w:t>Juan</w:t>
      </w:r>
      <w:r>
        <w:rPr>
          <w:spacing w:val="1"/>
        </w:rPr>
        <w:t xml:space="preserve"> </w:t>
      </w:r>
      <w:r>
        <w:rPr>
          <w:spacing w:val="-6"/>
        </w:rPr>
        <w:t>Garcia-Virgen</w:t>
      </w:r>
      <w:r>
        <w:rPr>
          <w:spacing w:val="-16"/>
        </w:rPr>
        <w:t xml:space="preserve"> </w:t>
      </w:r>
      <w:r>
        <w:rPr>
          <w:spacing w:val="-6"/>
          <w:position w:val="5"/>
          <w:sz w:val="14"/>
        </w:rPr>
        <w:t>1,2</w:t>
      </w:r>
      <w:r>
        <w:rPr>
          <w:spacing w:val="-6"/>
        </w:rPr>
        <w:t>,</w:t>
      </w:r>
      <w:r>
        <w:rPr>
          <w:spacing w:val="5"/>
        </w:rPr>
        <w:t xml:space="preserve"> </w:t>
      </w:r>
      <w:r>
        <w:rPr>
          <w:spacing w:val="-6"/>
        </w:rPr>
        <w:t>Lilia</w:t>
      </w:r>
      <w:r>
        <w:rPr>
          <w:spacing w:val="1"/>
        </w:rPr>
        <w:t xml:space="preserve"> </w:t>
      </w:r>
      <w:r>
        <w:rPr>
          <w:spacing w:val="-6"/>
        </w:rPr>
        <w:t>Muñoz</w:t>
      </w:r>
      <w:r>
        <w:rPr>
          <w:spacing w:val="-6"/>
          <w:position w:val="5"/>
          <w:sz w:val="14"/>
        </w:rPr>
        <w:t>3</w:t>
      </w:r>
    </w:p>
    <w:p w14:paraId="316A93E0" w14:textId="77777777" w:rsidR="002E7468" w:rsidRDefault="002E7468" w:rsidP="0069199C">
      <w:pPr>
        <w:pStyle w:val="BodyText"/>
        <w:spacing w:before="235" w:line="250" w:lineRule="exact"/>
        <w:ind w:left="0" w:firstLine="0"/>
        <w:jc w:val="left"/>
      </w:pPr>
      <w:r>
        <w:rPr>
          <w:spacing w:val="-4"/>
          <w:position w:val="5"/>
          <w:sz w:val="14"/>
        </w:rPr>
        <w:t>1</w:t>
      </w:r>
      <w:r>
        <w:rPr>
          <w:spacing w:val="-4"/>
        </w:rPr>
        <w:t>Instituto</w:t>
      </w:r>
      <w:r>
        <w:rPr>
          <w:spacing w:val="-1"/>
        </w:rPr>
        <w:t xml:space="preserve"> </w:t>
      </w:r>
      <w:r>
        <w:rPr>
          <w:spacing w:val="-4"/>
        </w:rPr>
        <w:t>Tecnológico</w:t>
      </w:r>
      <w:r>
        <w:rPr>
          <w:spacing w:val="2"/>
        </w:rPr>
        <w:t xml:space="preserve"> </w:t>
      </w:r>
      <w:r>
        <w:rPr>
          <w:spacing w:val="-4"/>
        </w:rPr>
        <w:t>de</w:t>
      </w:r>
      <w:r>
        <w:t xml:space="preserve"> </w:t>
      </w:r>
      <w:r>
        <w:rPr>
          <w:spacing w:val="-4"/>
        </w:rPr>
        <w:t>Colima,</w:t>
      </w:r>
      <w:r>
        <w:rPr>
          <w:spacing w:val="1"/>
        </w:rPr>
        <w:t xml:space="preserve"> </w:t>
      </w:r>
      <w:r>
        <w:rPr>
          <w:spacing w:val="-4"/>
        </w:rPr>
        <w:t>MÉXICO</w:t>
      </w:r>
    </w:p>
    <w:p w14:paraId="60B7B9F0" w14:textId="77777777" w:rsidR="002E7468" w:rsidRDefault="002E7468" w:rsidP="0069199C">
      <w:pPr>
        <w:pStyle w:val="BodyText"/>
        <w:spacing w:line="248" w:lineRule="exact"/>
        <w:ind w:left="0" w:firstLine="0"/>
        <w:jc w:val="left"/>
      </w:pPr>
      <w:r>
        <w:rPr>
          <w:spacing w:val="-6"/>
          <w:position w:val="5"/>
          <w:sz w:val="14"/>
        </w:rPr>
        <w:t>2</w:t>
      </w:r>
      <w:r>
        <w:rPr>
          <w:spacing w:val="-6"/>
        </w:rPr>
        <w:t>Universidad</w:t>
      </w:r>
      <w:r>
        <w:rPr>
          <w:spacing w:val="1"/>
        </w:rPr>
        <w:t xml:space="preserve"> </w:t>
      </w:r>
      <w:r>
        <w:rPr>
          <w:spacing w:val="-6"/>
        </w:rPr>
        <w:t>de</w:t>
      </w:r>
      <w:r>
        <w:rPr>
          <w:spacing w:val="1"/>
        </w:rPr>
        <w:t xml:space="preserve"> </w:t>
      </w:r>
      <w:r>
        <w:rPr>
          <w:spacing w:val="-6"/>
        </w:rPr>
        <w:t>Colima,</w:t>
      </w:r>
      <w:r>
        <w:rPr>
          <w:spacing w:val="-1"/>
        </w:rPr>
        <w:t xml:space="preserve"> </w:t>
      </w:r>
      <w:r>
        <w:rPr>
          <w:spacing w:val="-6"/>
        </w:rPr>
        <w:t>MÉXICO</w:t>
      </w:r>
    </w:p>
    <w:p w14:paraId="0365038F" w14:textId="77777777" w:rsidR="002E7468" w:rsidRDefault="002E7468" w:rsidP="0069199C">
      <w:pPr>
        <w:pStyle w:val="BodyText"/>
        <w:spacing w:line="248" w:lineRule="exact"/>
        <w:ind w:left="0" w:firstLine="0"/>
        <w:jc w:val="left"/>
      </w:pPr>
      <w:r>
        <w:rPr>
          <w:spacing w:val="-4"/>
          <w:position w:val="5"/>
          <w:sz w:val="14"/>
        </w:rPr>
        <w:t>3</w:t>
      </w:r>
      <w:r>
        <w:rPr>
          <w:spacing w:val="-4"/>
        </w:rPr>
        <w:t>Universidad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Tecnológica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de</w:t>
      </w:r>
      <w:r>
        <w:rPr>
          <w:spacing w:val="-3"/>
        </w:rPr>
        <w:t xml:space="preserve"> </w:t>
      </w:r>
      <w:r>
        <w:rPr>
          <w:spacing w:val="-4"/>
        </w:rPr>
        <w:t>Panamá,</w:t>
      </w:r>
      <w:r>
        <w:rPr>
          <w:spacing w:val="-3"/>
        </w:rPr>
        <w:t xml:space="preserve"> </w:t>
      </w:r>
      <w:r>
        <w:rPr>
          <w:spacing w:val="-4"/>
        </w:rPr>
        <w:t>REPUBLICA</w:t>
      </w:r>
      <w:r>
        <w:rPr>
          <w:spacing w:val="-3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PANAMÁ</w:t>
      </w:r>
    </w:p>
    <w:p w14:paraId="5546307B" w14:textId="77777777" w:rsidR="002E7468" w:rsidRDefault="002E7468" w:rsidP="0069199C">
      <w:pPr>
        <w:spacing w:line="250" w:lineRule="exact"/>
      </w:pPr>
      <w:r>
        <w:rPr>
          <w:spacing w:val="-6"/>
          <w:sz w:val="22"/>
        </w:rPr>
        <w:t>*</w:t>
      </w:r>
      <w:r>
        <w:rPr>
          <w:b/>
          <w:spacing w:val="-6"/>
          <w:sz w:val="22"/>
        </w:rPr>
        <w:t>Corresponding</w:t>
      </w:r>
      <w:r>
        <w:rPr>
          <w:b/>
          <w:spacing w:val="4"/>
          <w:sz w:val="22"/>
        </w:rPr>
        <w:t xml:space="preserve"> </w:t>
      </w:r>
      <w:r>
        <w:rPr>
          <w:b/>
          <w:spacing w:val="-6"/>
          <w:sz w:val="22"/>
        </w:rPr>
        <w:t>Author</w:t>
      </w:r>
      <w:r>
        <w:rPr>
          <w:spacing w:val="-6"/>
          <w:sz w:val="22"/>
        </w:rPr>
        <w:t>:</w:t>
      </w:r>
      <w:r>
        <w:rPr>
          <w:spacing w:val="3"/>
          <w:sz w:val="22"/>
        </w:rPr>
        <w:t xml:space="preserve"> </w:t>
      </w:r>
      <w:hyperlink r:id="rId8">
        <w:r>
          <w:rPr>
            <w:spacing w:val="-6"/>
            <w:sz w:val="22"/>
          </w:rPr>
          <w:t>ngarcia@itcolima.edu.mx</w:t>
        </w:r>
      </w:hyperlink>
    </w:p>
    <w:p w14:paraId="00BECCFB" w14:textId="77777777" w:rsidR="002E7468" w:rsidRDefault="002E7468" w:rsidP="0069199C">
      <w:pPr>
        <w:pStyle w:val="BodyText"/>
        <w:spacing w:before="98"/>
        <w:ind w:left="0" w:firstLine="0"/>
        <w:jc w:val="left"/>
      </w:pPr>
    </w:p>
    <w:p w14:paraId="32CA7B0C" w14:textId="32AB441A" w:rsidR="002E7468" w:rsidRPr="0069199C" w:rsidRDefault="002E7468" w:rsidP="0069199C">
      <w:pPr>
        <w:spacing w:line="235" w:lineRule="auto"/>
        <w:rPr>
          <w:rFonts w:ascii="Times New Roman" w:hAnsi="Times New Roman" w:cs="Times New Roman"/>
        </w:rPr>
      </w:pPr>
      <w:r w:rsidRPr="0069199C">
        <w:rPr>
          <w:rFonts w:ascii="Times New Roman" w:hAnsi="Times New Roman" w:cs="Times New Roman"/>
          <w:b/>
          <w:color w:val="006FC0"/>
          <w:spacing w:val="-2"/>
          <w:sz w:val="20"/>
        </w:rPr>
        <w:t>Citation</w:t>
      </w:r>
      <w:r w:rsidRPr="0069199C">
        <w:rPr>
          <w:rFonts w:ascii="Times New Roman" w:hAnsi="Times New Roman" w:cs="Times New Roman"/>
          <w:spacing w:val="-2"/>
          <w:sz w:val="20"/>
        </w:rPr>
        <w:t>:</w:t>
      </w:r>
      <w:r w:rsidRPr="0069199C">
        <w:rPr>
          <w:rFonts w:ascii="Times New Roman" w:hAnsi="Times New Roman" w:cs="Times New Roman"/>
          <w:spacing w:val="-6"/>
          <w:sz w:val="20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García-Díaz,</w:t>
      </w:r>
      <w:r w:rsidRPr="0069199C">
        <w:rPr>
          <w:rFonts w:ascii="Times New Roman" w:hAnsi="Times New Roman" w:cs="Times New Roman"/>
          <w:spacing w:val="-7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N.,</w:t>
      </w:r>
      <w:r w:rsidRPr="0069199C">
        <w:rPr>
          <w:rFonts w:ascii="Times New Roman" w:hAnsi="Times New Roman" w:cs="Times New Roman"/>
          <w:spacing w:val="-8"/>
          <w:sz w:val="22"/>
        </w:rPr>
        <w:t xml:space="preserve"> </w:t>
      </w:r>
      <w:proofErr w:type="spellStart"/>
      <w:r w:rsidRPr="0069199C">
        <w:rPr>
          <w:rFonts w:ascii="Times New Roman" w:hAnsi="Times New Roman" w:cs="Times New Roman"/>
          <w:spacing w:val="-2"/>
          <w:sz w:val="22"/>
        </w:rPr>
        <w:t>Verduzo</w:t>
      </w:r>
      <w:proofErr w:type="spellEnd"/>
      <w:r w:rsidRPr="0069199C">
        <w:rPr>
          <w:rFonts w:ascii="Times New Roman" w:hAnsi="Times New Roman" w:cs="Times New Roman"/>
          <w:spacing w:val="-2"/>
          <w:sz w:val="22"/>
        </w:rPr>
        <w:t>-Ramirez,</w:t>
      </w:r>
      <w:r w:rsidRPr="0069199C">
        <w:rPr>
          <w:rFonts w:ascii="Times New Roman" w:hAnsi="Times New Roman" w:cs="Times New Roman"/>
          <w:spacing w:val="-7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A.,</w:t>
      </w:r>
      <w:r w:rsidRPr="0069199C">
        <w:rPr>
          <w:rFonts w:ascii="Times New Roman" w:hAnsi="Times New Roman" w:cs="Times New Roman"/>
          <w:spacing w:val="-7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Garcia-Virgen,</w:t>
      </w:r>
      <w:r w:rsidRPr="0069199C">
        <w:rPr>
          <w:rFonts w:ascii="Times New Roman" w:hAnsi="Times New Roman" w:cs="Times New Roman"/>
          <w:spacing w:val="-7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J.</w:t>
      </w:r>
      <w:r w:rsidRPr="0069199C">
        <w:rPr>
          <w:rFonts w:ascii="Times New Roman" w:hAnsi="Times New Roman" w:cs="Times New Roman"/>
          <w:spacing w:val="-7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and</w:t>
      </w:r>
      <w:r w:rsidRPr="0069199C">
        <w:rPr>
          <w:rFonts w:ascii="Times New Roman" w:hAnsi="Times New Roman" w:cs="Times New Roman"/>
          <w:spacing w:val="-9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Muñoz,</w:t>
      </w:r>
      <w:r w:rsidRPr="0069199C">
        <w:rPr>
          <w:rFonts w:ascii="Times New Roman" w:hAnsi="Times New Roman" w:cs="Times New Roman"/>
          <w:spacing w:val="-9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L.</w:t>
      </w:r>
      <w:r w:rsidRPr="0069199C">
        <w:rPr>
          <w:rFonts w:ascii="Times New Roman" w:hAnsi="Times New Roman" w:cs="Times New Roman"/>
          <w:spacing w:val="-7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>(20</w:t>
      </w:r>
      <w:r w:rsidR="0069199C">
        <w:rPr>
          <w:rFonts w:ascii="Times New Roman" w:hAnsi="Times New Roman" w:cs="Times New Roman"/>
          <w:spacing w:val="-2"/>
          <w:sz w:val="22"/>
        </w:rPr>
        <w:t>26</w:t>
      </w:r>
      <w:r w:rsidRPr="0069199C">
        <w:rPr>
          <w:rFonts w:ascii="Times New Roman" w:hAnsi="Times New Roman" w:cs="Times New Roman"/>
          <w:spacing w:val="-2"/>
          <w:sz w:val="22"/>
        </w:rPr>
        <w:t>)</w:t>
      </w:r>
      <w:r w:rsidRPr="0069199C">
        <w:rPr>
          <w:rFonts w:ascii="Times New Roman" w:hAnsi="Times New Roman" w:cs="Times New Roman"/>
          <w:spacing w:val="-7"/>
          <w:sz w:val="22"/>
        </w:rPr>
        <w:t xml:space="preserve"> </w:t>
      </w:r>
      <w:r w:rsidRPr="0069199C">
        <w:rPr>
          <w:rFonts w:ascii="Times New Roman" w:hAnsi="Times New Roman" w:cs="Times New Roman"/>
          <w:spacing w:val="-2"/>
          <w:sz w:val="22"/>
        </w:rPr>
        <w:t xml:space="preserve">Applying </w:t>
      </w:r>
      <w:r w:rsidRPr="0069199C">
        <w:rPr>
          <w:rFonts w:ascii="Times New Roman" w:hAnsi="Times New Roman" w:cs="Times New Roman"/>
          <w:sz w:val="22"/>
        </w:rPr>
        <w:t>Absolute</w:t>
      </w:r>
      <w:r w:rsidRPr="0069199C">
        <w:rPr>
          <w:rFonts w:ascii="Times New Roman" w:hAnsi="Times New Roman" w:cs="Times New Roman"/>
          <w:spacing w:val="-14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Residuals</w:t>
      </w:r>
      <w:r w:rsidRPr="0069199C">
        <w:rPr>
          <w:rFonts w:ascii="Times New Roman" w:hAnsi="Times New Roman" w:cs="Times New Roman"/>
          <w:spacing w:val="-11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as</w:t>
      </w:r>
      <w:r w:rsidRPr="0069199C">
        <w:rPr>
          <w:rFonts w:ascii="Times New Roman" w:hAnsi="Times New Roman" w:cs="Times New Roman"/>
          <w:spacing w:val="-11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Evaluation</w:t>
      </w:r>
      <w:r w:rsidRPr="0069199C">
        <w:rPr>
          <w:rFonts w:ascii="Times New Roman" w:hAnsi="Times New Roman" w:cs="Times New Roman"/>
          <w:spacing w:val="-12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Criterion</w:t>
      </w:r>
      <w:r w:rsidRPr="0069199C">
        <w:rPr>
          <w:rFonts w:ascii="Times New Roman" w:hAnsi="Times New Roman" w:cs="Times New Roman"/>
          <w:spacing w:val="-12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for</w:t>
      </w:r>
      <w:r w:rsidRPr="0069199C">
        <w:rPr>
          <w:rFonts w:ascii="Times New Roman" w:hAnsi="Times New Roman" w:cs="Times New Roman"/>
          <w:spacing w:val="-12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Estimating</w:t>
      </w:r>
      <w:r w:rsidRPr="0069199C">
        <w:rPr>
          <w:rFonts w:ascii="Times New Roman" w:hAnsi="Times New Roman" w:cs="Times New Roman"/>
          <w:spacing w:val="-12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the</w:t>
      </w:r>
      <w:r w:rsidRPr="0069199C">
        <w:rPr>
          <w:rFonts w:ascii="Times New Roman" w:hAnsi="Times New Roman" w:cs="Times New Roman"/>
          <w:spacing w:val="-12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Development</w:t>
      </w:r>
      <w:r w:rsidRPr="0069199C">
        <w:rPr>
          <w:rFonts w:ascii="Times New Roman" w:hAnsi="Times New Roman" w:cs="Times New Roman"/>
          <w:spacing w:val="-12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Time</w:t>
      </w:r>
      <w:r w:rsidRPr="0069199C">
        <w:rPr>
          <w:rFonts w:ascii="Times New Roman" w:hAnsi="Times New Roman" w:cs="Times New Roman"/>
          <w:spacing w:val="-12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>of</w:t>
      </w:r>
      <w:r w:rsidRPr="0069199C">
        <w:rPr>
          <w:rFonts w:ascii="Times New Roman" w:hAnsi="Times New Roman" w:cs="Times New Roman"/>
          <w:spacing w:val="-13"/>
          <w:sz w:val="22"/>
        </w:rPr>
        <w:t xml:space="preserve"> </w:t>
      </w:r>
      <w:r w:rsidRPr="0069199C">
        <w:rPr>
          <w:rFonts w:ascii="Times New Roman" w:hAnsi="Times New Roman" w:cs="Times New Roman"/>
          <w:sz w:val="22"/>
        </w:rPr>
        <w:t xml:space="preserve">Software </w:t>
      </w:r>
      <w:r w:rsidRPr="0069199C">
        <w:rPr>
          <w:rFonts w:ascii="Times New Roman" w:hAnsi="Times New Roman" w:cs="Times New Roman"/>
          <w:w w:val="90"/>
          <w:sz w:val="22"/>
        </w:rPr>
        <w:t>Projects</w:t>
      </w:r>
      <w:r w:rsidRPr="0069199C">
        <w:rPr>
          <w:rFonts w:ascii="Times New Roman" w:hAnsi="Times New Roman" w:cs="Times New Roman"/>
          <w:spacing w:val="-9"/>
          <w:w w:val="90"/>
          <w:sz w:val="22"/>
        </w:rPr>
        <w:t xml:space="preserve"> </w:t>
      </w:r>
      <w:r w:rsidRPr="0069199C">
        <w:rPr>
          <w:rFonts w:ascii="Times New Roman" w:hAnsi="Times New Roman" w:cs="Times New Roman"/>
          <w:w w:val="90"/>
          <w:sz w:val="22"/>
        </w:rPr>
        <w:t>by</w:t>
      </w:r>
      <w:r w:rsidRPr="0069199C">
        <w:rPr>
          <w:rFonts w:ascii="Times New Roman" w:hAnsi="Times New Roman" w:cs="Times New Roman"/>
          <w:spacing w:val="-8"/>
          <w:w w:val="90"/>
          <w:sz w:val="22"/>
        </w:rPr>
        <w:t xml:space="preserve"> </w:t>
      </w:r>
      <w:r w:rsidRPr="0069199C">
        <w:rPr>
          <w:rFonts w:ascii="Times New Roman" w:hAnsi="Times New Roman" w:cs="Times New Roman"/>
          <w:w w:val="90"/>
          <w:sz w:val="22"/>
        </w:rPr>
        <w:t>Means</w:t>
      </w:r>
      <w:r w:rsidRPr="0069199C">
        <w:rPr>
          <w:rFonts w:ascii="Times New Roman" w:hAnsi="Times New Roman" w:cs="Times New Roman"/>
          <w:spacing w:val="-8"/>
          <w:w w:val="90"/>
          <w:sz w:val="22"/>
        </w:rPr>
        <w:t xml:space="preserve"> </w:t>
      </w:r>
      <w:r w:rsidRPr="0069199C">
        <w:rPr>
          <w:rFonts w:ascii="Times New Roman" w:hAnsi="Times New Roman" w:cs="Times New Roman"/>
          <w:w w:val="90"/>
          <w:sz w:val="22"/>
        </w:rPr>
        <w:t>of</w:t>
      </w:r>
      <w:r w:rsidRPr="0069199C">
        <w:rPr>
          <w:rFonts w:ascii="Times New Roman" w:hAnsi="Times New Roman" w:cs="Times New Roman"/>
          <w:spacing w:val="-8"/>
          <w:w w:val="90"/>
          <w:sz w:val="22"/>
        </w:rPr>
        <w:t xml:space="preserve"> </w:t>
      </w:r>
      <w:r w:rsidRPr="0069199C">
        <w:rPr>
          <w:rFonts w:ascii="Times New Roman" w:hAnsi="Times New Roman" w:cs="Times New Roman"/>
          <w:w w:val="90"/>
          <w:sz w:val="22"/>
        </w:rPr>
        <w:t>a</w:t>
      </w:r>
      <w:r w:rsidRPr="0069199C">
        <w:rPr>
          <w:rFonts w:ascii="Times New Roman" w:hAnsi="Times New Roman" w:cs="Times New Roman"/>
          <w:spacing w:val="-9"/>
          <w:w w:val="90"/>
          <w:sz w:val="22"/>
        </w:rPr>
        <w:t xml:space="preserve"> </w:t>
      </w:r>
      <w:r w:rsidRPr="0069199C">
        <w:rPr>
          <w:rFonts w:ascii="Times New Roman" w:hAnsi="Times New Roman" w:cs="Times New Roman"/>
          <w:w w:val="90"/>
          <w:sz w:val="22"/>
        </w:rPr>
        <w:t>Neuro-Fuzzy</w:t>
      </w:r>
      <w:r w:rsidRPr="0069199C">
        <w:rPr>
          <w:rFonts w:ascii="Times New Roman" w:hAnsi="Times New Roman" w:cs="Times New Roman"/>
          <w:spacing w:val="-8"/>
          <w:w w:val="90"/>
          <w:sz w:val="22"/>
        </w:rPr>
        <w:t xml:space="preserve"> </w:t>
      </w:r>
      <w:r w:rsidRPr="0069199C">
        <w:rPr>
          <w:rFonts w:ascii="Times New Roman" w:hAnsi="Times New Roman" w:cs="Times New Roman"/>
          <w:w w:val="90"/>
          <w:sz w:val="22"/>
        </w:rPr>
        <w:t>Approach,</w:t>
      </w:r>
      <w:r w:rsidRPr="0069199C">
        <w:rPr>
          <w:rFonts w:ascii="Times New Roman" w:hAnsi="Times New Roman" w:cs="Times New Roman"/>
          <w:spacing w:val="-8"/>
          <w:w w:val="90"/>
          <w:sz w:val="22"/>
        </w:rPr>
        <w:t xml:space="preserve"> </w:t>
      </w:r>
      <w:r w:rsidR="0069199C">
        <w:rPr>
          <w:rFonts w:ascii="Times New Roman" w:hAnsi="Times New Roman" w:cs="Times New Roman"/>
          <w:i/>
          <w:w w:val="90"/>
          <w:sz w:val="22"/>
        </w:rPr>
        <w:t>International review of physics, chemistry, mathematics and biology</w:t>
      </w:r>
      <w:r w:rsidRPr="0069199C">
        <w:rPr>
          <w:rFonts w:ascii="Times New Roman" w:hAnsi="Times New Roman" w:cs="Times New Roman"/>
          <w:i/>
          <w:w w:val="90"/>
          <w:sz w:val="22"/>
        </w:rPr>
        <w:t xml:space="preserve">, </w:t>
      </w:r>
      <w:r w:rsidRPr="0047025E">
        <w:rPr>
          <w:rFonts w:ascii="Times New Roman" w:hAnsi="Times New Roman" w:cs="Times New Roman"/>
          <w:i/>
          <w:sz w:val="22"/>
        </w:rPr>
        <w:t>1:</w:t>
      </w:r>
      <w:r w:rsidR="0069199C" w:rsidRPr="0047025E">
        <w:rPr>
          <w:rFonts w:ascii="Times New Roman" w:hAnsi="Times New Roman" w:cs="Times New Roman"/>
          <w:i/>
          <w:sz w:val="22"/>
        </w:rPr>
        <w:t>1</w:t>
      </w:r>
      <w:r w:rsidRPr="0047025E">
        <w:rPr>
          <w:rFonts w:ascii="Times New Roman" w:hAnsi="Times New Roman" w:cs="Times New Roman"/>
          <w:i/>
          <w:sz w:val="22"/>
        </w:rPr>
        <w:t xml:space="preserve"> (20</w:t>
      </w:r>
      <w:r w:rsidR="0069199C" w:rsidRPr="0047025E">
        <w:rPr>
          <w:rFonts w:ascii="Times New Roman" w:hAnsi="Times New Roman" w:cs="Times New Roman"/>
          <w:i/>
          <w:sz w:val="22"/>
        </w:rPr>
        <w:t>26</w:t>
      </w:r>
      <w:r w:rsidRPr="0047025E">
        <w:rPr>
          <w:rFonts w:ascii="Times New Roman" w:hAnsi="Times New Roman" w:cs="Times New Roman"/>
          <w:i/>
          <w:sz w:val="22"/>
        </w:rPr>
        <w:t>).</w:t>
      </w:r>
    </w:p>
    <w:p w14:paraId="6F45C5FA" w14:textId="498CA5F6" w:rsidR="002E7468" w:rsidRDefault="002E7468" w:rsidP="0069199C">
      <w:pPr>
        <w:pBdr>
          <w:bottom w:val="single" w:sz="6" w:space="1" w:color="auto"/>
        </w:pBdr>
        <w:spacing w:before="234"/>
        <w:rPr>
          <w:spacing w:val="-4"/>
          <w:sz w:val="22"/>
        </w:rPr>
      </w:pPr>
      <w:r>
        <w:rPr>
          <w:b/>
          <w:spacing w:val="-4"/>
          <w:sz w:val="22"/>
        </w:rPr>
        <w:t>Received</w:t>
      </w:r>
      <w:r>
        <w:rPr>
          <w:spacing w:val="-4"/>
          <w:sz w:val="22"/>
        </w:rPr>
        <w:t>:</w:t>
      </w:r>
      <w:r>
        <w:rPr>
          <w:spacing w:val="-2"/>
          <w:sz w:val="22"/>
        </w:rPr>
        <w:t xml:space="preserve"> </w:t>
      </w:r>
      <w:r w:rsidR="0047025E">
        <w:rPr>
          <w:spacing w:val="-2"/>
          <w:sz w:val="22"/>
        </w:rPr>
        <w:t>Jan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14,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20</w:t>
      </w:r>
      <w:r w:rsidR="0047025E">
        <w:rPr>
          <w:spacing w:val="-4"/>
          <w:sz w:val="22"/>
        </w:rPr>
        <w:t>2</w:t>
      </w:r>
      <w:r>
        <w:rPr>
          <w:spacing w:val="-4"/>
          <w:sz w:val="22"/>
        </w:rPr>
        <w:t>6;</w:t>
      </w:r>
      <w:r>
        <w:rPr>
          <w:spacing w:val="-2"/>
          <w:sz w:val="22"/>
        </w:rPr>
        <w:t xml:space="preserve"> </w:t>
      </w:r>
      <w:r>
        <w:rPr>
          <w:b/>
          <w:spacing w:val="-4"/>
          <w:sz w:val="22"/>
        </w:rPr>
        <w:t>Accepted</w:t>
      </w:r>
      <w:r>
        <w:rPr>
          <w:spacing w:val="-4"/>
          <w:sz w:val="22"/>
        </w:rPr>
        <w:t>:</w:t>
      </w:r>
      <w:r>
        <w:rPr>
          <w:spacing w:val="-2"/>
          <w:sz w:val="22"/>
        </w:rPr>
        <w:t xml:space="preserve"> </w:t>
      </w:r>
      <w:r w:rsidR="0047025E">
        <w:rPr>
          <w:spacing w:val="-4"/>
          <w:sz w:val="22"/>
        </w:rPr>
        <w:t>April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24,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20</w:t>
      </w:r>
      <w:r w:rsidR="0047025E">
        <w:rPr>
          <w:spacing w:val="-4"/>
          <w:sz w:val="22"/>
        </w:rPr>
        <w:t>2</w:t>
      </w:r>
      <w:r>
        <w:rPr>
          <w:spacing w:val="-4"/>
          <w:sz w:val="22"/>
        </w:rPr>
        <w:t>6;</w:t>
      </w:r>
      <w:r>
        <w:rPr>
          <w:spacing w:val="-2"/>
          <w:sz w:val="22"/>
        </w:rPr>
        <w:t xml:space="preserve"> </w:t>
      </w:r>
      <w:r>
        <w:rPr>
          <w:b/>
          <w:spacing w:val="-4"/>
          <w:sz w:val="22"/>
        </w:rPr>
        <w:t>Published</w:t>
      </w:r>
      <w:r>
        <w:rPr>
          <w:spacing w:val="-4"/>
          <w:sz w:val="22"/>
        </w:rPr>
        <w:t>:</w:t>
      </w:r>
      <w:r>
        <w:rPr>
          <w:spacing w:val="-5"/>
          <w:sz w:val="22"/>
        </w:rPr>
        <w:t xml:space="preserve"> </w:t>
      </w:r>
      <w:r w:rsidR="0047025E">
        <w:rPr>
          <w:spacing w:val="-4"/>
          <w:sz w:val="22"/>
        </w:rPr>
        <w:t>June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4,</w:t>
      </w:r>
      <w:r>
        <w:rPr>
          <w:spacing w:val="-3"/>
          <w:sz w:val="22"/>
        </w:rPr>
        <w:t xml:space="preserve"> </w:t>
      </w:r>
      <w:r>
        <w:rPr>
          <w:spacing w:val="-4"/>
          <w:sz w:val="22"/>
        </w:rPr>
        <w:t>20</w:t>
      </w:r>
      <w:r w:rsidR="0047025E">
        <w:rPr>
          <w:spacing w:val="-4"/>
          <w:sz w:val="22"/>
        </w:rPr>
        <w:t>26</w:t>
      </w:r>
    </w:p>
    <w:p w14:paraId="740F74B9" w14:textId="7FB8D3D3" w:rsidR="0069199C" w:rsidRPr="0069199C" w:rsidRDefault="0069199C" w:rsidP="0069199C">
      <w:pPr>
        <w:pStyle w:val="BodyText"/>
        <w:spacing w:line="235" w:lineRule="auto"/>
        <w:ind w:left="0" w:right="136" w:firstLine="12"/>
        <w:rPr>
          <w:b/>
          <w:bCs/>
          <w:spacing w:val="-2"/>
        </w:rPr>
      </w:pPr>
      <w:r w:rsidRPr="0069199C">
        <w:rPr>
          <w:b/>
          <w:bCs/>
          <w:spacing w:val="-2"/>
        </w:rPr>
        <w:t>Abstract</w:t>
      </w:r>
    </w:p>
    <w:p w14:paraId="4276E6A2" w14:textId="1A596F4C" w:rsidR="0069199C" w:rsidRDefault="0069199C" w:rsidP="0069199C">
      <w:pPr>
        <w:pStyle w:val="BodyText"/>
        <w:spacing w:line="235" w:lineRule="auto"/>
        <w:ind w:left="0" w:right="136" w:firstLine="12"/>
      </w:pP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software</w:t>
      </w:r>
      <w:r>
        <w:rPr>
          <w:spacing w:val="-8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field,</w:t>
      </w:r>
      <w:r>
        <w:rPr>
          <w:spacing w:val="-9"/>
        </w:rPr>
        <w:t xml:space="preserve"> </w:t>
      </w:r>
      <w:r>
        <w:t>software</w:t>
      </w:r>
      <w:r>
        <w:rPr>
          <w:spacing w:val="-10"/>
        </w:rPr>
        <w:t xml:space="preserve"> </w:t>
      </w:r>
      <w:r>
        <w:t>practitioners</w:t>
      </w:r>
      <w:r>
        <w:rPr>
          <w:spacing w:val="-7"/>
        </w:rPr>
        <w:t xml:space="preserve"> </w:t>
      </w:r>
      <w:r>
        <w:t>expend</w:t>
      </w:r>
      <w:r>
        <w:rPr>
          <w:spacing w:val="-9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30%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40%</w:t>
      </w:r>
      <w:r>
        <w:rPr>
          <w:spacing w:val="-7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effort</w:t>
      </w:r>
      <w:r>
        <w:rPr>
          <w:spacing w:val="-9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 xml:space="preserve">is </w:t>
      </w:r>
      <w:r>
        <w:rPr>
          <w:spacing w:val="-4"/>
        </w:rPr>
        <w:t>predicted. Accordingly, researchers</w:t>
      </w:r>
      <w:r>
        <w:rPr>
          <w:spacing w:val="-5"/>
        </w:rPr>
        <w:t xml:space="preserve"> </w:t>
      </w:r>
      <w:r>
        <w:rPr>
          <w:spacing w:val="-4"/>
        </w:rPr>
        <w:t>have proposed new</w:t>
      </w:r>
      <w:r>
        <w:rPr>
          <w:spacing w:val="-7"/>
        </w:rPr>
        <w:t xml:space="preserve"> </w:t>
      </w:r>
      <w:r>
        <w:rPr>
          <w:spacing w:val="-4"/>
        </w:rPr>
        <w:t>models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estimating</w:t>
      </w:r>
      <w:r>
        <w:rPr>
          <w:spacing w:val="-6"/>
        </w:rPr>
        <w:t xml:space="preserve"> </w:t>
      </w:r>
      <w:r>
        <w:rPr>
          <w:spacing w:val="-4"/>
        </w:rPr>
        <w:t>the development effort</w:t>
      </w:r>
      <w:r>
        <w:rPr>
          <w:spacing w:val="-5"/>
        </w:rPr>
        <w:t xml:space="preserve"> </w:t>
      </w:r>
      <w:r>
        <w:rPr>
          <w:spacing w:val="-4"/>
        </w:rPr>
        <w:t>such</w:t>
      </w:r>
      <w:r>
        <w:rPr>
          <w:spacing w:val="-6"/>
        </w:rPr>
        <w:t xml:space="preserve"> </w:t>
      </w:r>
      <w:r>
        <w:rPr>
          <w:spacing w:val="-4"/>
        </w:rPr>
        <w:t xml:space="preserve">that </w:t>
      </w:r>
      <w:r>
        <w:t>the</w:t>
      </w:r>
      <w:r>
        <w:rPr>
          <w:spacing w:val="-6"/>
        </w:rPr>
        <w:t xml:space="preserve"> </w:t>
      </w:r>
      <w:r>
        <w:t>estimations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models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close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actual</w:t>
      </w:r>
      <w:r>
        <w:rPr>
          <w:spacing w:val="-6"/>
        </w:rPr>
        <w:t xml:space="preserve"> </w:t>
      </w:r>
      <w:r>
        <w:t>ones.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study,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 xml:space="preserve">neuro-fuzzy system (NFS) is analyzed. The NFS accuracy was compared to that of a statistical multiple linear </w:t>
      </w:r>
      <w:r>
        <w:rPr>
          <w:spacing w:val="-2"/>
        </w:rPr>
        <w:t>regression</w:t>
      </w:r>
      <w:r>
        <w:rPr>
          <w:spacing w:val="-6"/>
        </w:rPr>
        <w:t xml:space="preserve"> </w:t>
      </w:r>
      <w:r>
        <w:rPr>
          <w:spacing w:val="-2"/>
        </w:rPr>
        <w:t>(MLR)</w:t>
      </w:r>
      <w:r>
        <w:rPr>
          <w:spacing w:val="-5"/>
        </w:rPr>
        <w:t xml:space="preserve"> </w:t>
      </w:r>
      <w:r>
        <w:rPr>
          <w:spacing w:val="-2"/>
        </w:rPr>
        <w:t>model.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criterion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5"/>
        </w:rPr>
        <w:t xml:space="preserve"> </w:t>
      </w:r>
      <w:r>
        <w:rPr>
          <w:spacing w:val="-2"/>
        </w:rPr>
        <w:t>evaluating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accuracy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estimation</w:t>
      </w:r>
      <w:r>
        <w:rPr>
          <w:spacing w:val="-6"/>
        </w:rPr>
        <w:t xml:space="preserve"> </w:t>
      </w:r>
      <w:r>
        <w:rPr>
          <w:spacing w:val="-2"/>
        </w:rPr>
        <w:t>models has</w:t>
      </w:r>
      <w:r>
        <w:rPr>
          <w:spacing w:val="-8"/>
        </w:rPr>
        <w:t xml:space="preserve"> </w:t>
      </w:r>
      <w:r>
        <w:rPr>
          <w:spacing w:val="-2"/>
        </w:rPr>
        <w:t>mainly</w:t>
      </w:r>
      <w:r>
        <w:rPr>
          <w:spacing w:val="-7"/>
        </w:rPr>
        <w:t xml:space="preserve"> </w:t>
      </w:r>
      <w:r>
        <w:rPr>
          <w:spacing w:val="-2"/>
        </w:rPr>
        <w:t>been</w:t>
      </w:r>
      <w:r>
        <w:rPr>
          <w:spacing w:val="-6"/>
        </w:rPr>
        <w:t xml:space="preserve"> </w:t>
      </w:r>
      <w:r>
        <w:rPr>
          <w:spacing w:val="-2"/>
        </w:rPr>
        <w:t xml:space="preserve">the </w:t>
      </w:r>
      <w:r>
        <w:t>Magnitude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Relative</w:t>
      </w:r>
      <w:r>
        <w:rPr>
          <w:spacing w:val="-13"/>
        </w:rPr>
        <w:t xml:space="preserve"> </w:t>
      </w:r>
      <w:r>
        <w:t>Error</w:t>
      </w:r>
      <w:r>
        <w:rPr>
          <w:spacing w:val="-13"/>
        </w:rPr>
        <w:t xml:space="preserve"> </w:t>
      </w:r>
      <w:r>
        <w:t>(MRE),</w:t>
      </w:r>
      <w:r>
        <w:rPr>
          <w:spacing w:val="-13"/>
        </w:rPr>
        <w:t xml:space="preserve"> </w:t>
      </w:r>
      <w:r>
        <w:t>however,</w:t>
      </w:r>
      <w:r>
        <w:rPr>
          <w:spacing w:val="-13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recently</w:t>
      </w:r>
      <w:r>
        <w:rPr>
          <w:spacing w:val="-13"/>
        </w:rPr>
        <w:t xml:space="preserve"> </w:t>
      </w:r>
      <w:r>
        <w:t>found</w:t>
      </w:r>
      <w:r>
        <w:rPr>
          <w:spacing w:val="-14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MRE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asymmetric,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 xml:space="preserve">of </w:t>
      </w:r>
      <w:r>
        <w:rPr>
          <w:spacing w:val="-4"/>
        </w:rPr>
        <w:t>Absolute</w:t>
      </w:r>
      <w:r>
        <w:rPr>
          <w:spacing w:val="-7"/>
        </w:rPr>
        <w:t xml:space="preserve"> </w:t>
      </w:r>
      <w:r>
        <w:rPr>
          <w:spacing w:val="-4"/>
        </w:rPr>
        <w:t>Residuals</w:t>
      </w:r>
      <w:r>
        <w:rPr>
          <w:spacing w:val="-5"/>
        </w:rPr>
        <w:t xml:space="preserve"> </w:t>
      </w:r>
      <w:r>
        <w:rPr>
          <w:spacing w:val="-4"/>
        </w:rPr>
        <w:t>(AR) has</w:t>
      </w:r>
      <w:r>
        <w:rPr>
          <w:spacing w:val="-5"/>
        </w:rPr>
        <w:t xml:space="preserve"> </w:t>
      </w:r>
      <w:r>
        <w:rPr>
          <w:spacing w:val="-4"/>
        </w:rPr>
        <w:t>been proposed, therefore, in this</w:t>
      </w:r>
      <w:r>
        <w:rPr>
          <w:spacing w:val="-5"/>
        </w:rPr>
        <w:t xml:space="preserve"> </w:t>
      </w:r>
      <w:r>
        <w:rPr>
          <w:spacing w:val="-4"/>
        </w:rPr>
        <w:t>study, the accuracy results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the NFS and</w:t>
      </w:r>
      <w:r>
        <w:rPr>
          <w:spacing w:val="-6"/>
        </w:rPr>
        <w:t xml:space="preserve"> </w:t>
      </w:r>
      <w:r>
        <w:rPr>
          <w:spacing w:val="-4"/>
        </w:rPr>
        <w:t xml:space="preserve">MLR </w:t>
      </w:r>
      <w:r>
        <w:t>were</w:t>
      </w:r>
      <w:r>
        <w:rPr>
          <w:spacing w:val="-7"/>
        </w:rPr>
        <w:t xml:space="preserve"> </w:t>
      </w:r>
      <w:r>
        <w:t>based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AR.</w:t>
      </w:r>
      <w:r>
        <w:rPr>
          <w:spacing w:val="-7"/>
        </w:rPr>
        <w:t xml:space="preserve"> </w:t>
      </w:r>
      <w:r>
        <w:t>After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statistical</w:t>
      </w:r>
      <w:r>
        <w:rPr>
          <w:spacing w:val="-7"/>
        </w:rPr>
        <w:t xml:space="preserve"> </w:t>
      </w:r>
      <w:r>
        <w:t>paired</w:t>
      </w:r>
      <w:r>
        <w:rPr>
          <w:spacing w:val="-7"/>
        </w:rPr>
        <w:t xml:space="preserve"> </w:t>
      </w:r>
      <w:r>
        <w:t>t-test</w:t>
      </w:r>
      <w:r>
        <w:rPr>
          <w:spacing w:val="-6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performed,</w:t>
      </w:r>
      <w:r>
        <w:rPr>
          <w:spacing w:val="-7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showed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accuracy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New-NFS</w:t>
      </w:r>
      <w:r>
        <w:rPr>
          <w:spacing w:val="-7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statistically</w:t>
      </w:r>
      <w:r>
        <w:rPr>
          <w:spacing w:val="-9"/>
        </w:rPr>
        <w:t xml:space="preserve"> </w:t>
      </w:r>
      <w:r>
        <w:t>better</w:t>
      </w:r>
      <w:r>
        <w:rPr>
          <w:spacing w:val="-8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MLR</w:t>
      </w:r>
      <w:r>
        <w:rPr>
          <w:spacing w:val="-9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99%</w:t>
      </w:r>
      <w:r>
        <w:rPr>
          <w:spacing w:val="-8"/>
        </w:rPr>
        <w:t xml:space="preserve"> </w:t>
      </w:r>
      <w:r>
        <w:t>confidence</w:t>
      </w:r>
      <w:r>
        <w:rPr>
          <w:spacing w:val="-9"/>
        </w:rPr>
        <w:t xml:space="preserve"> </w:t>
      </w:r>
      <w:r>
        <w:t>level.</w:t>
      </w:r>
      <w:r>
        <w:rPr>
          <w:spacing w:val="-10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concluded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new-</w:t>
      </w:r>
      <w:r>
        <w:rPr>
          <w:spacing w:val="-4"/>
        </w:rPr>
        <w:t>NFS</w:t>
      </w:r>
      <w:r>
        <w:rPr>
          <w:spacing w:val="-7"/>
        </w:rPr>
        <w:t xml:space="preserve"> </w:t>
      </w:r>
      <w:r>
        <w:rPr>
          <w:spacing w:val="-4"/>
        </w:rPr>
        <w:t>could</w:t>
      </w:r>
      <w:r>
        <w:rPr>
          <w:spacing w:val="-8"/>
        </w:rPr>
        <w:t xml:space="preserve"> </w:t>
      </w:r>
      <w:r>
        <w:rPr>
          <w:spacing w:val="-4"/>
        </w:rPr>
        <w:t>be</w:t>
      </w:r>
      <w:r>
        <w:rPr>
          <w:spacing w:val="-8"/>
        </w:rPr>
        <w:t xml:space="preserve"> </w:t>
      </w:r>
      <w:r>
        <w:rPr>
          <w:spacing w:val="-4"/>
        </w:rPr>
        <w:t>used</w:t>
      </w:r>
      <w:r>
        <w:rPr>
          <w:spacing w:val="-8"/>
        </w:rPr>
        <w:t xml:space="preserve"> </w:t>
      </w:r>
      <w:r>
        <w:rPr>
          <w:spacing w:val="-4"/>
        </w:rPr>
        <w:t>for</w:t>
      </w:r>
      <w:r>
        <w:rPr>
          <w:spacing w:val="-7"/>
        </w:rPr>
        <w:t xml:space="preserve"> </w:t>
      </w:r>
      <w:r>
        <w:rPr>
          <w:spacing w:val="-4"/>
        </w:rPr>
        <w:t>predicting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effort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software</w:t>
      </w:r>
      <w:r>
        <w:rPr>
          <w:spacing w:val="-9"/>
        </w:rPr>
        <w:t xml:space="preserve"> </w:t>
      </w:r>
      <w:r>
        <w:rPr>
          <w:spacing w:val="-4"/>
        </w:rPr>
        <w:t>development</w:t>
      </w:r>
      <w:r>
        <w:rPr>
          <w:spacing w:val="-8"/>
        </w:rPr>
        <w:t xml:space="preserve"> </w:t>
      </w:r>
      <w:r>
        <w:rPr>
          <w:spacing w:val="-4"/>
        </w:rPr>
        <w:t>projects</w:t>
      </w:r>
      <w:r>
        <w:rPr>
          <w:spacing w:val="-7"/>
        </w:rPr>
        <w:t xml:space="preserve"> </w:t>
      </w:r>
      <w:r>
        <w:rPr>
          <w:spacing w:val="-4"/>
        </w:rPr>
        <w:t>when</w:t>
      </w:r>
      <w:r>
        <w:rPr>
          <w:spacing w:val="-8"/>
        </w:rPr>
        <w:t xml:space="preserve"> </w:t>
      </w:r>
      <w:r>
        <w:rPr>
          <w:spacing w:val="-4"/>
        </w:rPr>
        <w:t>they</w:t>
      </w:r>
      <w:r>
        <w:rPr>
          <w:spacing w:val="-9"/>
        </w:rPr>
        <w:t xml:space="preserve"> </w:t>
      </w:r>
      <w:r>
        <w:rPr>
          <w:spacing w:val="-4"/>
        </w:rPr>
        <w:t>have</w:t>
      </w:r>
      <w:r>
        <w:rPr>
          <w:spacing w:val="-9"/>
        </w:rPr>
        <w:t xml:space="preserve"> </w:t>
      </w:r>
      <w:r>
        <w:rPr>
          <w:spacing w:val="-4"/>
        </w:rPr>
        <w:t>been</w:t>
      </w:r>
      <w:r>
        <w:rPr>
          <w:spacing w:val="-8"/>
        </w:rPr>
        <w:t xml:space="preserve"> </w:t>
      </w:r>
      <w:r>
        <w:rPr>
          <w:spacing w:val="-4"/>
        </w:rPr>
        <w:t xml:space="preserve">individually </w:t>
      </w:r>
      <w:r>
        <w:t>developed on a disciplined process.</w:t>
      </w:r>
    </w:p>
    <w:p w14:paraId="667AA59F" w14:textId="77777777" w:rsidR="0069199C" w:rsidRDefault="0069199C" w:rsidP="0069199C">
      <w:pPr>
        <w:pStyle w:val="BodyText"/>
        <w:pBdr>
          <w:bottom w:val="single" w:sz="6" w:space="1" w:color="auto"/>
        </w:pBdr>
        <w:spacing w:before="105" w:line="235" w:lineRule="auto"/>
        <w:ind w:left="0" w:right="141" w:firstLine="0"/>
        <w:rPr>
          <w:spacing w:val="-2"/>
        </w:rPr>
      </w:pPr>
      <w:r>
        <w:rPr>
          <w:b/>
          <w:spacing w:val="-2"/>
        </w:rPr>
        <w:t>Keywords</w:t>
      </w:r>
      <w:r>
        <w:rPr>
          <w:spacing w:val="-2"/>
        </w:rPr>
        <w:t>: Artificial</w:t>
      </w:r>
      <w:r>
        <w:rPr>
          <w:spacing w:val="-3"/>
        </w:rPr>
        <w:t xml:space="preserve"> </w:t>
      </w:r>
      <w:r>
        <w:rPr>
          <w:spacing w:val="-2"/>
        </w:rPr>
        <w:t>neural</w:t>
      </w:r>
      <w:r>
        <w:rPr>
          <w:spacing w:val="-3"/>
        </w:rPr>
        <w:t xml:space="preserve"> </w:t>
      </w:r>
      <w:r>
        <w:rPr>
          <w:spacing w:val="-2"/>
        </w:rPr>
        <w:t>networks,</w:t>
      </w:r>
      <w:r>
        <w:rPr>
          <w:spacing w:val="-3"/>
        </w:rPr>
        <w:t xml:space="preserve"> </w:t>
      </w:r>
      <w:r>
        <w:rPr>
          <w:spacing w:val="-2"/>
        </w:rPr>
        <w:t>fuzzy logic, neuro-fuzzy</w:t>
      </w:r>
      <w:r>
        <w:rPr>
          <w:spacing w:val="-4"/>
        </w:rPr>
        <w:t xml:space="preserve"> </w:t>
      </w:r>
      <w:r>
        <w:rPr>
          <w:spacing w:val="-2"/>
        </w:rPr>
        <w:t>system,</w:t>
      </w:r>
      <w:r>
        <w:rPr>
          <w:spacing w:val="-3"/>
        </w:rPr>
        <w:t xml:space="preserve"> </w:t>
      </w:r>
      <w:r>
        <w:rPr>
          <w:spacing w:val="-2"/>
        </w:rPr>
        <w:t>Software effort estimation,</w:t>
      </w:r>
      <w:r>
        <w:rPr>
          <w:spacing w:val="-3"/>
        </w:rPr>
        <w:t xml:space="preserve"> </w:t>
      </w:r>
      <w:r>
        <w:rPr>
          <w:spacing w:val="-2"/>
        </w:rPr>
        <w:t>absolute residuals</w:t>
      </w:r>
    </w:p>
    <w:p w14:paraId="50707B8F" w14:textId="77777777" w:rsidR="0069199C" w:rsidRDefault="0069199C" w:rsidP="0069199C">
      <w:pPr>
        <w:pStyle w:val="BodyText"/>
        <w:pBdr>
          <w:bottom w:val="single" w:sz="6" w:space="1" w:color="auto"/>
        </w:pBdr>
        <w:spacing w:before="105" w:line="235" w:lineRule="auto"/>
        <w:ind w:left="0" w:right="141" w:firstLine="0"/>
        <w:rPr>
          <w:spacing w:val="-2"/>
        </w:rPr>
      </w:pPr>
    </w:p>
    <w:p w14:paraId="5EB47EC6" w14:textId="77777777" w:rsidR="0069199C" w:rsidRDefault="0069199C" w:rsidP="0069199C">
      <w:pPr>
        <w:pStyle w:val="BodyText"/>
        <w:spacing w:before="105" w:line="235" w:lineRule="auto"/>
        <w:ind w:left="0" w:right="141" w:firstLine="0"/>
      </w:pPr>
    </w:p>
    <w:p w14:paraId="22BA4D0D" w14:textId="2C680E66" w:rsidR="0069199C" w:rsidRPr="0069199C" w:rsidRDefault="0069199C" w:rsidP="0069199C">
      <w:pPr>
        <w:pStyle w:val="Heading2"/>
        <w:spacing w:before="0"/>
        <w:rPr>
          <w:rFonts w:ascii="Times New Roman" w:eastAsia="Times New Roman" w:hAnsi="Times New Roman" w:cs="Times New Roman"/>
          <w:b/>
          <w:bCs/>
          <w:color w:val="auto"/>
          <w:spacing w:val="-2"/>
          <w:w w:val="105"/>
          <w:kern w:val="0"/>
          <w:sz w:val="22"/>
          <w:szCs w:val="22"/>
          <w14:ligatures w14:val="none"/>
        </w:rPr>
      </w:pPr>
      <w:r w:rsidRPr="0069199C">
        <w:rPr>
          <w:rFonts w:ascii="Times New Roman" w:eastAsia="Times New Roman" w:hAnsi="Times New Roman" w:cs="Times New Roman"/>
          <w:b/>
          <w:bCs/>
          <w:color w:val="auto"/>
          <w:spacing w:val="-2"/>
          <w:w w:val="105"/>
          <w:kern w:val="0"/>
          <w:sz w:val="22"/>
          <w:szCs w:val="22"/>
          <w14:ligatures w14:val="none"/>
        </w:rPr>
        <w:t>INTRODUCTION</w:t>
      </w:r>
    </w:p>
    <w:p w14:paraId="602ABA52" w14:textId="77777777" w:rsidR="0069199C" w:rsidRDefault="0069199C" w:rsidP="00E070A0">
      <w:pPr>
        <w:pStyle w:val="BodyText"/>
        <w:spacing w:before="124" w:line="235" w:lineRule="auto"/>
        <w:ind w:left="0" w:right="138" w:firstLine="270"/>
      </w:pPr>
      <w:r w:rsidRPr="0069199C">
        <w:t xml:space="preserve">A high percentage of machine learning models have been proposed based on an accuracy asymmetric criterion </w:t>
      </w:r>
      <w:r>
        <w:t>Magnitude</w:t>
      </w:r>
      <w:r w:rsidRPr="0069199C">
        <w:t xml:space="preserve"> </w:t>
      </w:r>
      <w:r>
        <w:t>of</w:t>
      </w:r>
      <w:r w:rsidRPr="0069199C">
        <w:t xml:space="preserve"> </w:t>
      </w:r>
      <w:r>
        <w:t>Relative</w:t>
      </w:r>
      <w:r w:rsidRPr="0069199C">
        <w:t xml:space="preserve"> </w:t>
      </w:r>
      <w:r>
        <w:t>Error</w:t>
      </w:r>
      <w:r w:rsidRPr="0069199C">
        <w:t xml:space="preserve"> </w:t>
      </w:r>
      <w:r>
        <w:t>(MRE)</w:t>
      </w:r>
      <w:r w:rsidRPr="0069199C">
        <w:t xml:space="preserve"> </w:t>
      </w:r>
      <w:r>
        <w:t>(Wen</w:t>
      </w:r>
      <w:r w:rsidRPr="0069199C">
        <w:t xml:space="preserve"> </w:t>
      </w:r>
      <w:r>
        <w:t>et</w:t>
      </w:r>
      <w:r w:rsidRPr="0069199C">
        <w:t xml:space="preserve"> </w:t>
      </w:r>
      <w:r>
        <w:t>al.,</w:t>
      </w:r>
      <w:r w:rsidRPr="0069199C">
        <w:t xml:space="preserve"> </w:t>
      </w:r>
      <w:r>
        <w:t>2012),</w:t>
      </w:r>
      <w:r w:rsidRPr="0069199C">
        <w:t xml:space="preserve"> </w:t>
      </w:r>
      <w:r>
        <w:t>however,</w:t>
      </w:r>
      <w:r w:rsidRPr="0069199C">
        <w:t xml:space="preserve"> </w:t>
      </w:r>
      <w:r>
        <w:t>it</w:t>
      </w:r>
      <w:r w:rsidRPr="0069199C">
        <w:t xml:space="preserve"> </w:t>
      </w:r>
      <w:r>
        <w:t>was</w:t>
      </w:r>
      <w:r w:rsidRPr="0069199C">
        <w:t xml:space="preserve"> </w:t>
      </w:r>
      <w:r>
        <w:t>recently</w:t>
      </w:r>
      <w:r w:rsidRPr="0069199C">
        <w:t xml:space="preserve"> </w:t>
      </w:r>
      <w:r>
        <w:t>found</w:t>
      </w:r>
      <w:r w:rsidRPr="0069199C">
        <w:t xml:space="preserve"> </w:t>
      </w:r>
      <w:r>
        <w:t>that</w:t>
      </w:r>
      <w:r w:rsidRPr="0069199C">
        <w:t xml:space="preserve"> </w:t>
      </w:r>
      <w:r>
        <w:t>MRE</w:t>
      </w:r>
      <w:r w:rsidRPr="0069199C">
        <w:t xml:space="preserve"> </w:t>
      </w:r>
      <w:r>
        <w:t>is</w:t>
      </w:r>
      <w:r w:rsidRPr="0069199C">
        <w:t xml:space="preserve"> </w:t>
      </w:r>
      <w:r>
        <w:t xml:space="preserve">asymmetric </w:t>
      </w:r>
      <w:r w:rsidRPr="0069199C">
        <w:t xml:space="preserve">and that the use of the Absolute Residual (AR) should be used instead because of AR is unbiased and it is does no lead to asymmetry (Shepperd &amp; </w:t>
      </w:r>
      <w:proofErr w:type="spellStart"/>
      <w:r w:rsidRPr="0069199C">
        <w:t>MacDonell</w:t>
      </w:r>
      <w:proofErr w:type="spellEnd"/>
      <w:r w:rsidRPr="0069199C">
        <w:t xml:space="preserve">, 2012). The AR criterion has been already used in recent publications </w:t>
      </w:r>
      <w:r>
        <w:t>for</w:t>
      </w:r>
      <w:r w:rsidRPr="0069199C">
        <w:t xml:space="preserve"> </w:t>
      </w:r>
      <w:r>
        <w:t>estimating</w:t>
      </w:r>
      <w:r w:rsidRPr="0069199C">
        <w:t xml:space="preserve"> </w:t>
      </w:r>
      <w:r>
        <w:t>the</w:t>
      </w:r>
      <w:r w:rsidRPr="0069199C">
        <w:t xml:space="preserve"> </w:t>
      </w:r>
      <w:r>
        <w:t>effort</w:t>
      </w:r>
      <w:r w:rsidRPr="0069199C">
        <w:t xml:space="preserve"> </w:t>
      </w:r>
      <w:r>
        <w:t>(López-Martín,</w:t>
      </w:r>
      <w:r w:rsidRPr="0069199C">
        <w:t xml:space="preserve"> </w:t>
      </w:r>
      <w:r>
        <w:t>2015)</w:t>
      </w:r>
      <w:r w:rsidRPr="0069199C">
        <w:t xml:space="preserve"> </w:t>
      </w:r>
      <w:r>
        <w:t>and</w:t>
      </w:r>
      <w:r w:rsidRPr="0069199C">
        <w:t xml:space="preserve"> </w:t>
      </w:r>
      <w:r>
        <w:t>schedule</w:t>
      </w:r>
      <w:r w:rsidRPr="0069199C">
        <w:t xml:space="preserve"> </w:t>
      </w:r>
      <w:r>
        <w:t>(duration,</w:t>
      </w:r>
      <w:r w:rsidRPr="0069199C">
        <w:t xml:space="preserve"> </w:t>
      </w:r>
      <w:r>
        <w:t>time)</w:t>
      </w:r>
      <w:r w:rsidRPr="0069199C">
        <w:t xml:space="preserve"> </w:t>
      </w:r>
      <w:r>
        <w:t>(Ferreira-Santiago</w:t>
      </w:r>
      <w:r w:rsidRPr="0069199C">
        <w:t xml:space="preserve"> </w:t>
      </w:r>
      <w:r>
        <w:t>et</w:t>
      </w:r>
      <w:r w:rsidRPr="0069199C">
        <w:t xml:space="preserve"> </w:t>
      </w:r>
      <w:r>
        <w:t>al.,</w:t>
      </w:r>
      <w:r w:rsidRPr="0069199C">
        <w:t xml:space="preserve"> </w:t>
      </w:r>
      <w:r>
        <w:t>2015)</w:t>
      </w:r>
      <w:r w:rsidRPr="0069199C">
        <w:t xml:space="preserve"> </w:t>
      </w:r>
      <w:r>
        <w:t>of software projects.</w:t>
      </w:r>
    </w:p>
    <w:p w14:paraId="27616C77" w14:textId="77777777" w:rsidR="00E070A0" w:rsidRPr="00E070A0" w:rsidRDefault="00E070A0" w:rsidP="00E070A0">
      <w:pPr>
        <w:pStyle w:val="Heading2"/>
        <w:spacing w:before="114"/>
        <w:rPr>
          <w:rFonts w:ascii="Times New Roman" w:eastAsia="Times New Roman" w:hAnsi="Times New Roman" w:cs="Times New Roman"/>
          <w:b/>
          <w:bCs/>
          <w:color w:val="auto"/>
          <w:spacing w:val="-2"/>
          <w:w w:val="105"/>
          <w:kern w:val="0"/>
          <w:sz w:val="22"/>
          <w:szCs w:val="22"/>
          <w14:ligatures w14:val="none"/>
        </w:rPr>
      </w:pPr>
      <w:r w:rsidRPr="00E070A0">
        <w:rPr>
          <w:rFonts w:ascii="Times New Roman" w:eastAsia="Times New Roman" w:hAnsi="Times New Roman" w:cs="Times New Roman"/>
          <w:b/>
          <w:bCs/>
          <w:color w:val="auto"/>
          <w:spacing w:val="-2"/>
          <w:w w:val="105"/>
          <w:kern w:val="0"/>
          <w:sz w:val="22"/>
          <w:szCs w:val="22"/>
          <w14:ligatures w14:val="none"/>
        </w:rPr>
        <w:t>RELATED WORK</w:t>
      </w:r>
    </w:p>
    <w:p w14:paraId="5F8AD364" w14:textId="75885928" w:rsidR="00E070A0" w:rsidRDefault="00E070A0" w:rsidP="00E070A0">
      <w:pPr>
        <w:pStyle w:val="BodyText"/>
        <w:spacing w:before="119" w:line="235" w:lineRule="auto"/>
        <w:ind w:left="0" w:right="135"/>
      </w:pPr>
      <w:r>
        <w:rPr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0FCD46" wp14:editId="35AFC10A">
                <wp:simplePos x="0" y="0"/>
                <wp:positionH relativeFrom="column">
                  <wp:posOffset>-596900</wp:posOffset>
                </wp:positionH>
                <wp:positionV relativeFrom="paragraph">
                  <wp:posOffset>334434</wp:posOffset>
                </wp:positionV>
                <wp:extent cx="258233" cy="495300"/>
                <wp:effectExtent l="0" t="0" r="8890" b="0"/>
                <wp:wrapNone/>
                <wp:docPr id="9099083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33" cy="495300"/>
                        </a:xfrm>
                        <a:prstGeom prst="rect">
                          <a:avLst/>
                        </a:prstGeom>
                        <a:solidFill>
                          <a:srgbClr val="FCB0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26FB7" id="Rectangle 7" o:spid="_x0000_s1026" style="position:absolute;margin-left:-47pt;margin-top:26.35pt;width:20.35pt;height:3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" fillcolor="#fcb07c" stroked="f" strokeweight="1pt"/>
            </w:pict>
          </mc:Fallback>
        </mc:AlternateConten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systematic</w:t>
      </w:r>
      <w:r>
        <w:rPr>
          <w:spacing w:val="-10"/>
        </w:rPr>
        <w:t xml:space="preserve"> </w:t>
      </w:r>
      <w:r>
        <w:rPr>
          <w:spacing w:val="-4"/>
        </w:rPr>
        <w:t>review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157</w:t>
      </w:r>
      <w:r>
        <w:rPr>
          <w:spacing w:val="-10"/>
        </w:rPr>
        <w:t xml:space="preserve"> </w:t>
      </w:r>
      <w:r>
        <w:rPr>
          <w:spacing w:val="-4"/>
        </w:rPr>
        <w:t>studies</w:t>
      </w:r>
      <w:r>
        <w:rPr>
          <w:spacing w:val="-10"/>
        </w:rPr>
        <w:t xml:space="preserve"> </w:t>
      </w:r>
      <w:r>
        <w:rPr>
          <w:spacing w:val="-4"/>
        </w:rPr>
        <w:t>published</w:t>
      </w:r>
      <w:r>
        <w:rPr>
          <w:spacing w:val="-10"/>
        </w:rPr>
        <w:t xml:space="preserve"> </w:t>
      </w:r>
      <w:r>
        <w:rPr>
          <w:spacing w:val="-4"/>
        </w:rPr>
        <w:t>between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years</w:t>
      </w:r>
      <w:r>
        <w:rPr>
          <w:spacing w:val="-10"/>
        </w:rPr>
        <w:t xml:space="preserve"> </w:t>
      </w:r>
      <w:r>
        <w:rPr>
          <w:spacing w:val="-4"/>
        </w:rPr>
        <w:t>2002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2012</w:t>
      </w:r>
      <w:r>
        <w:rPr>
          <w:spacing w:val="-10"/>
        </w:rPr>
        <w:t xml:space="preserve"> </w:t>
      </w:r>
      <w:r>
        <w:rPr>
          <w:spacing w:val="-4"/>
        </w:rPr>
        <w:t>involved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application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 xml:space="preserve">NFS </w:t>
      </w:r>
      <w:r>
        <w:t>(Kar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al.,</w:t>
      </w:r>
      <w:r>
        <w:rPr>
          <w:spacing w:val="-10"/>
        </w:rPr>
        <w:t xml:space="preserve"> </w:t>
      </w:r>
      <w:r>
        <w:t>2014).</w:t>
      </w:r>
      <w:r>
        <w:rPr>
          <w:spacing w:val="-10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review</w:t>
      </w:r>
      <w:r>
        <w:rPr>
          <w:spacing w:val="-10"/>
        </w:rPr>
        <w:t xml:space="preserve"> </w:t>
      </w:r>
      <w:r>
        <w:t>classifies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NFS</w:t>
      </w:r>
      <w:r>
        <w:rPr>
          <w:spacing w:val="-9"/>
        </w:rPr>
        <w:t xml:space="preserve"> </w:t>
      </w:r>
      <w:r>
        <w:t>applications</w:t>
      </w:r>
      <w:r>
        <w:rPr>
          <w:spacing w:val="-9"/>
        </w:rPr>
        <w:t xml:space="preserve"> </w:t>
      </w:r>
      <w:r>
        <w:t>into</w:t>
      </w:r>
      <w:r>
        <w:rPr>
          <w:spacing w:val="-9"/>
        </w:rPr>
        <w:t xml:space="preserve"> </w:t>
      </w:r>
      <w:r>
        <w:t>ten</w:t>
      </w:r>
      <w:r>
        <w:rPr>
          <w:spacing w:val="-10"/>
        </w:rPr>
        <w:t xml:space="preserve"> </w:t>
      </w:r>
      <w:r>
        <w:t>different</w:t>
      </w:r>
      <w:r>
        <w:rPr>
          <w:spacing w:val="-9"/>
        </w:rPr>
        <w:t xml:space="preserve"> </w:t>
      </w:r>
      <w:r>
        <w:t>categories,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none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them was</w:t>
      </w:r>
      <w:r>
        <w:rPr>
          <w:spacing w:val="-8"/>
        </w:rPr>
        <w:t xml:space="preserve"> </w:t>
      </w:r>
      <w:r>
        <w:t>found</w:t>
      </w:r>
      <w:r>
        <w:rPr>
          <w:spacing w:val="-9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study</w:t>
      </w:r>
      <w:r>
        <w:rPr>
          <w:spacing w:val="-10"/>
        </w:rPr>
        <w:t xml:space="preserve"> </w:t>
      </w:r>
      <w:r>
        <w:t>regarding</w:t>
      </w:r>
      <w:r>
        <w:rPr>
          <w:spacing w:val="-10"/>
        </w:rPr>
        <w:t xml:space="preserve"> </w:t>
      </w:r>
      <w:r>
        <w:t>SDEE,</w:t>
      </w:r>
      <w:r>
        <w:rPr>
          <w:spacing w:val="-10"/>
        </w:rPr>
        <w:t xml:space="preserve"> </w:t>
      </w:r>
      <w:r>
        <w:t>therefore,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study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NFS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model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lastRenderedPageBreak/>
        <w:t>compare</w:t>
      </w:r>
      <w:r>
        <w:rPr>
          <w:spacing w:val="-11"/>
        </w:rPr>
        <w:t xml:space="preserve"> </w:t>
      </w:r>
      <w:r>
        <w:t xml:space="preserve">its results to </w:t>
      </w:r>
      <w:proofErr w:type="gramStart"/>
      <w:r>
        <w:t>a</w:t>
      </w:r>
      <w:proofErr w:type="gramEnd"/>
      <w:r>
        <w:t xml:space="preserve"> MLR.</w:t>
      </w:r>
    </w:p>
    <w:p w14:paraId="6BDC8C13" w14:textId="77777777" w:rsidR="00E070A0" w:rsidRDefault="00E070A0" w:rsidP="00E070A0">
      <w:pPr>
        <w:pStyle w:val="BodyText"/>
        <w:spacing w:before="59" w:line="235" w:lineRule="auto"/>
        <w:ind w:left="0" w:right="135"/>
      </w:pPr>
      <w:r>
        <w:t>Additional</w:t>
      </w:r>
      <w:r>
        <w:rPr>
          <w:spacing w:val="-14"/>
        </w:rPr>
        <w:t xml:space="preserve"> </w:t>
      </w:r>
      <w:r>
        <w:t>estimation</w:t>
      </w:r>
      <w:r>
        <w:rPr>
          <w:spacing w:val="-14"/>
        </w:rPr>
        <w:t xml:space="preserve"> </w:t>
      </w:r>
      <w:r>
        <w:t>techniques</w:t>
      </w:r>
      <w:r>
        <w:rPr>
          <w:spacing w:val="-14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proposed</w:t>
      </w:r>
      <w:r>
        <w:rPr>
          <w:spacing w:val="-14"/>
        </w:rPr>
        <w:t xml:space="preserve"> </w:t>
      </w:r>
      <w:r>
        <w:t>into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area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SDEE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improve</w:t>
      </w:r>
      <w:r>
        <w:rPr>
          <w:spacing w:val="-13"/>
        </w:rPr>
        <w:t xml:space="preserve"> </w:t>
      </w:r>
      <w:r>
        <w:t>estimation</w:t>
      </w:r>
      <w:r>
        <w:rPr>
          <w:spacing w:val="-14"/>
        </w:rPr>
        <w:t xml:space="preserve"> </w:t>
      </w:r>
      <w:r>
        <w:t>accuracy (Wen</w:t>
      </w:r>
      <w:r>
        <w:rPr>
          <w:spacing w:val="-10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al.,</w:t>
      </w:r>
      <w:r>
        <w:rPr>
          <w:spacing w:val="-11"/>
        </w:rPr>
        <w:t xml:space="preserve"> </w:t>
      </w:r>
      <w:r>
        <w:t>2012;</w:t>
      </w:r>
      <w:r>
        <w:rPr>
          <w:spacing w:val="-10"/>
        </w:rPr>
        <w:t xml:space="preserve"> </w:t>
      </w:r>
      <w:r>
        <w:t>Jørgensen</w:t>
      </w:r>
      <w:r>
        <w:rPr>
          <w:spacing w:val="-13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Shepperd,</w:t>
      </w:r>
      <w:r>
        <w:rPr>
          <w:spacing w:val="-10"/>
        </w:rPr>
        <w:t xml:space="preserve"> </w:t>
      </w:r>
      <w:r>
        <w:t>2007).</w:t>
      </w:r>
    </w:p>
    <w:p w14:paraId="06F6B290" w14:textId="77777777" w:rsidR="00E070A0" w:rsidRDefault="00E070A0" w:rsidP="00E070A0">
      <w:pPr>
        <w:pStyle w:val="BodyText"/>
        <w:spacing w:before="59" w:line="235" w:lineRule="auto"/>
        <w:ind w:left="0" w:right="138"/>
      </w:pP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systematic</w:t>
      </w:r>
      <w:r>
        <w:rPr>
          <w:spacing w:val="-6"/>
        </w:rPr>
        <w:t xml:space="preserve"> </w:t>
      </w:r>
      <w:r>
        <w:rPr>
          <w:spacing w:val="-4"/>
        </w:rPr>
        <w:t>review</w:t>
      </w:r>
      <w:r>
        <w:rPr>
          <w:spacing w:val="-6"/>
        </w:rPr>
        <w:t xml:space="preserve"> </w:t>
      </w:r>
      <w:r>
        <w:rPr>
          <w:spacing w:val="-4"/>
        </w:rPr>
        <w:t>of 84</w:t>
      </w:r>
      <w:r>
        <w:rPr>
          <w:spacing w:val="-6"/>
        </w:rPr>
        <w:t xml:space="preserve"> </w:t>
      </w:r>
      <w:r>
        <w:rPr>
          <w:spacing w:val="-4"/>
        </w:rPr>
        <w:t>studies analyzed</w:t>
      </w:r>
      <w:r>
        <w:rPr>
          <w:spacing w:val="-5"/>
        </w:rPr>
        <w:t xml:space="preserve"> </w:t>
      </w:r>
      <w:r>
        <w:rPr>
          <w:spacing w:val="-4"/>
        </w:rPr>
        <w:t>machine</w:t>
      </w:r>
      <w:r>
        <w:rPr>
          <w:spacing w:val="-6"/>
        </w:rPr>
        <w:t xml:space="preserve"> </w:t>
      </w:r>
      <w:r>
        <w:rPr>
          <w:spacing w:val="-4"/>
        </w:rPr>
        <w:t>learning</w:t>
      </w:r>
      <w:r>
        <w:rPr>
          <w:spacing w:val="-5"/>
        </w:rPr>
        <w:t xml:space="preserve"> </w:t>
      </w:r>
      <w:r>
        <w:rPr>
          <w:spacing w:val="-4"/>
        </w:rPr>
        <w:t>models specifically</w:t>
      </w:r>
      <w:r>
        <w:rPr>
          <w:spacing w:val="-6"/>
        </w:rPr>
        <w:t xml:space="preserve"> </w:t>
      </w:r>
      <w:r>
        <w:rPr>
          <w:spacing w:val="-4"/>
        </w:rPr>
        <w:t>applied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SDEE</w:t>
      </w:r>
      <w:r>
        <w:rPr>
          <w:spacing w:val="-6"/>
        </w:rPr>
        <w:t xml:space="preserve"> </w:t>
      </w:r>
      <w:r>
        <w:rPr>
          <w:spacing w:val="-4"/>
        </w:rPr>
        <w:t>(Wen</w:t>
      </w:r>
      <w:r>
        <w:rPr>
          <w:spacing w:val="-5"/>
        </w:rPr>
        <w:t xml:space="preserve"> </w:t>
      </w:r>
      <w:r>
        <w:rPr>
          <w:spacing w:val="-4"/>
        </w:rPr>
        <w:t>et</w:t>
      </w:r>
      <w:r>
        <w:rPr>
          <w:spacing w:val="-5"/>
        </w:rPr>
        <w:t xml:space="preserve"> </w:t>
      </w:r>
      <w:r>
        <w:rPr>
          <w:spacing w:val="-4"/>
        </w:rPr>
        <w:t xml:space="preserve">al., </w:t>
      </w:r>
      <w:r>
        <w:rPr>
          <w:spacing w:val="-6"/>
        </w:rPr>
        <w:t xml:space="preserve">2012). This review involved empirical studies published in the last two decades (1991–2010). After analyzing these </w:t>
      </w:r>
      <w:r>
        <w:t>studies,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Wen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al.,</w:t>
      </w:r>
      <w:r>
        <w:rPr>
          <w:spacing w:val="-7"/>
        </w:rPr>
        <w:t xml:space="preserve"> </w:t>
      </w:r>
      <w:r>
        <w:t>found</w:t>
      </w:r>
      <w:r>
        <w:rPr>
          <w:spacing w:val="-6"/>
        </w:rPr>
        <w:t xml:space="preserve"> </w:t>
      </w:r>
      <w:r>
        <w:t>eight</w:t>
      </w:r>
      <w:r>
        <w:rPr>
          <w:spacing w:val="-6"/>
        </w:rPr>
        <w:t xml:space="preserve"> </w:t>
      </w:r>
      <w:r>
        <w:t>types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machine</w:t>
      </w:r>
      <w:r>
        <w:rPr>
          <w:spacing w:val="-7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techniques</w:t>
      </w:r>
      <w:r>
        <w:rPr>
          <w:spacing w:val="-6"/>
        </w:rPr>
        <w:t xml:space="preserve"> </w:t>
      </w:r>
      <w:r>
        <w:t>applied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SDEE;</w:t>
      </w:r>
      <w:r>
        <w:rPr>
          <w:spacing w:val="-6"/>
        </w:rPr>
        <w:t xml:space="preserve"> </w:t>
      </w:r>
      <w:r>
        <w:t>however,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 xml:space="preserve">not </w:t>
      </w:r>
      <w:r>
        <w:rPr>
          <w:spacing w:val="-2"/>
        </w:rPr>
        <w:t>found</w:t>
      </w:r>
      <w:r>
        <w:rPr>
          <w:spacing w:val="-7"/>
        </w:rPr>
        <w:t xml:space="preserve"> </w:t>
      </w:r>
      <w:r>
        <w:rPr>
          <w:spacing w:val="-2"/>
        </w:rPr>
        <w:t>any</w:t>
      </w:r>
      <w:r>
        <w:rPr>
          <w:spacing w:val="-9"/>
        </w:rPr>
        <w:t xml:space="preserve"> </w:t>
      </w:r>
      <w:r>
        <w:rPr>
          <w:spacing w:val="-2"/>
        </w:rPr>
        <w:t>paper</w:t>
      </w:r>
      <w:r>
        <w:rPr>
          <w:spacing w:val="-7"/>
        </w:rPr>
        <w:t xml:space="preserve"> </w:t>
      </w:r>
      <w:r>
        <w:rPr>
          <w:spacing w:val="-2"/>
        </w:rPr>
        <w:t>using</w:t>
      </w:r>
      <w:r>
        <w:rPr>
          <w:spacing w:val="-7"/>
        </w:rPr>
        <w:t xml:space="preserve"> </w:t>
      </w:r>
      <w:r>
        <w:rPr>
          <w:spacing w:val="-2"/>
        </w:rPr>
        <w:t>data</w:t>
      </w:r>
      <w:r>
        <w:rPr>
          <w:spacing w:val="-8"/>
        </w:rPr>
        <w:t xml:space="preserve"> </w:t>
      </w:r>
      <w:r>
        <w:rPr>
          <w:spacing w:val="-2"/>
        </w:rPr>
        <w:t>from</w:t>
      </w:r>
      <w:r>
        <w:rPr>
          <w:spacing w:val="-8"/>
        </w:rPr>
        <w:t xml:space="preserve"> </w:t>
      </w:r>
      <w:r>
        <w:rPr>
          <w:spacing w:val="-2"/>
        </w:rPr>
        <w:t>small</w:t>
      </w:r>
      <w:r>
        <w:rPr>
          <w:spacing w:val="-8"/>
        </w:rPr>
        <w:t xml:space="preserve"> </w:t>
      </w:r>
      <w:r>
        <w:rPr>
          <w:spacing w:val="-2"/>
        </w:rPr>
        <w:t>projects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basing</w:t>
      </w:r>
      <w:r>
        <w:rPr>
          <w:spacing w:val="-7"/>
        </w:rPr>
        <w:t xml:space="preserve"> </w:t>
      </w:r>
      <w:r>
        <w:rPr>
          <w:spacing w:val="-2"/>
        </w:rPr>
        <w:t>its</w:t>
      </w:r>
      <w:r>
        <w:rPr>
          <w:spacing w:val="-6"/>
        </w:rPr>
        <w:t xml:space="preserve"> </w:t>
      </w:r>
      <w:r>
        <w:rPr>
          <w:spacing w:val="-2"/>
        </w:rPr>
        <w:t>conclusions</w:t>
      </w:r>
      <w:r>
        <w:rPr>
          <w:spacing w:val="-6"/>
        </w:rPr>
        <w:t xml:space="preserve"> </w:t>
      </w:r>
      <w:r>
        <w:rPr>
          <w:spacing w:val="-2"/>
        </w:rPr>
        <w:t>on</w:t>
      </w:r>
      <w:r>
        <w:rPr>
          <w:spacing w:val="-7"/>
        </w:rPr>
        <w:t xml:space="preserve"> </w:t>
      </w:r>
      <w:r>
        <w:rPr>
          <w:spacing w:val="-2"/>
        </w:rPr>
        <w:t>AR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having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NFS</w:t>
      </w:r>
      <w:r>
        <w:rPr>
          <w:spacing w:val="-8"/>
        </w:rPr>
        <w:t xml:space="preserve"> </w:t>
      </w:r>
      <w:r>
        <w:rPr>
          <w:spacing w:val="-2"/>
        </w:rPr>
        <w:t>using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 xml:space="preserve">Grid </w:t>
      </w:r>
      <w:r>
        <w:t>partitioning</w:t>
      </w:r>
      <w:r>
        <w:rPr>
          <w:spacing w:val="-2"/>
        </w:rPr>
        <w:t xml:space="preserve"> </w:t>
      </w:r>
      <w:r>
        <w:t>method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obtain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parameters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input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output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membership</w:t>
      </w:r>
      <w:r>
        <w:rPr>
          <w:spacing w:val="-2"/>
        </w:rPr>
        <w:t xml:space="preserve"> </w:t>
      </w:r>
      <w:r>
        <w:t>functions</w:t>
      </w:r>
      <w:r>
        <w:rPr>
          <w:spacing w:val="-4"/>
        </w:rPr>
        <w:t xml:space="preserve"> </w:t>
      </w:r>
      <w:r>
        <w:t>(MF).</w:t>
      </w:r>
    </w:p>
    <w:p w14:paraId="412CE2F4" w14:textId="77777777" w:rsidR="00E070A0" w:rsidRDefault="00E070A0" w:rsidP="00E070A0">
      <w:pPr>
        <w:pStyle w:val="BodyText"/>
        <w:spacing w:before="56" w:line="235" w:lineRule="auto"/>
        <w:ind w:left="0" w:right="138"/>
      </w:pPr>
      <w:r>
        <w:t xml:space="preserve">A second systematic review completed in 2004 identified 304 SDEE studies in 76 journals (Jørgensen &amp; </w:t>
      </w:r>
      <w:r>
        <w:rPr>
          <w:spacing w:val="-4"/>
        </w:rPr>
        <w:t>Shepperd,</w:t>
      </w:r>
      <w:r>
        <w:rPr>
          <w:spacing w:val="-8"/>
        </w:rPr>
        <w:t xml:space="preserve"> </w:t>
      </w:r>
      <w:r>
        <w:rPr>
          <w:spacing w:val="-4"/>
        </w:rPr>
        <w:t>2007).</w:t>
      </w:r>
      <w:r>
        <w:rPr>
          <w:spacing w:val="-7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classified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studies</w:t>
      </w:r>
      <w:r>
        <w:rPr>
          <w:spacing w:val="-6"/>
        </w:rPr>
        <w:t xml:space="preserve"> </w:t>
      </w:r>
      <w:r>
        <w:rPr>
          <w:spacing w:val="-4"/>
        </w:rPr>
        <w:t>according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their</w:t>
      </w:r>
      <w:r>
        <w:rPr>
          <w:spacing w:val="-6"/>
        </w:rPr>
        <w:t xml:space="preserve"> </w:t>
      </w:r>
      <w:r>
        <w:rPr>
          <w:spacing w:val="-4"/>
        </w:rPr>
        <w:t>research</w:t>
      </w:r>
      <w:r>
        <w:rPr>
          <w:spacing w:val="-5"/>
        </w:rPr>
        <w:t xml:space="preserve"> </w:t>
      </w:r>
      <w:r>
        <w:rPr>
          <w:spacing w:val="-4"/>
        </w:rPr>
        <w:t>topic,</w:t>
      </w:r>
      <w:r>
        <w:rPr>
          <w:spacing w:val="-7"/>
        </w:rPr>
        <w:t xml:space="preserve"> </w:t>
      </w:r>
      <w:r>
        <w:rPr>
          <w:spacing w:val="-4"/>
        </w:rPr>
        <w:t>estimation</w:t>
      </w:r>
      <w:r>
        <w:rPr>
          <w:spacing w:val="-6"/>
        </w:rPr>
        <w:t xml:space="preserve"> </w:t>
      </w:r>
      <w:r>
        <w:rPr>
          <w:spacing w:val="-4"/>
        </w:rPr>
        <w:t>approach,</w:t>
      </w:r>
      <w:r>
        <w:rPr>
          <w:spacing w:val="-7"/>
        </w:rPr>
        <w:t xml:space="preserve"> </w:t>
      </w:r>
      <w:r>
        <w:rPr>
          <w:spacing w:val="-4"/>
        </w:rPr>
        <w:t>research</w:t>
      </w:r>
      <w:r>
        <w:rPr>
          <w:spacing w:val="-7"/>
        </w:rPr>
        <w:t xml:space="preserve"> </w:t>
      </w:r>
      <w:r>
        <w:rPr>
          <w:spacing w:val="-4"/>
        </w:rPr>
        <w:t xml:space="preserve">approach, </w:t>
      </w:r>
      <w:r>
        <w:t>study</w:t>
      </w:r>
      <w:r>
        <w:rPr>
          <w:spacing w:val="-9"/>
        </w:rPr>
        <w:t xml:space="preserve"> </w:t>
      </w:r>
      <w:r>
        <w:t>context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set.</w:t>
      </w:r>
      <w:r>
        <w:rPr>
          <w:spacing w:val="3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review,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including</w:t>
      </w:r>
      <w:r>
        <w:rPr>
          <w:spacing w:val="-9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neuro-fuzzy</w:t>
      </w:r>
      <w:r>
        <w:rPr>
          <w:spacing w:val="-9"/>
        </w:rPr>
        <w:t xml:space="preserve"> </w:t>
      </w:r>
      <w:r>
        <w:t>model</w:t>
      </w:r>
      <w:r>
        <w:rPr>
          <w:spacing w:val="-8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SDEE.</w:t>
      </w:r>
    </w:p>
    <w:p w14:paraId="720B7DA9" w14:textId="77777777" w:rsidR="00E070A0" w:rsidRDefault="00E070A0" w:rsidP="00E070A0">
      <w:pPr>
        <w:pStyle w:val="BodyText"/>
        <w:spacing w:before="61" w:line="235" w:lineRule="auto"/>
        <w:ind w:left="0" w:right="137"/>
      </w:pP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NFS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estimate</w:t>
      </w:r>
      <w:r>
        <w:rPr>
          <w:spacing w:val="-9"/>
        </w:rPr>
        <w:t xml:space="preserve"> </w:t>
      </w:r>
      <w:r>
        <w:rPr>
          <w:spacing w:val="-4"/>
        </w:rPr>
        <w:t>software</w:t>
      </w:r>
      <w:r>
        <w:rPr>
          <w:spacing w:val="-10"/>
        </w:rPr>
        <w:t xml:space="preserve"> </w:t>
      </w:r>
      <w:r>
        <w:rPr>
          <w:spacing w:val="-4"/>
        </w:rPr>
        <w:t>projects</w:t>
      </w:r>
      <w:r>
        <w:rPr>
          <w:spacing w:val="-10"/>
        </w:rPr>
        <w:t xml:space="preserve"> </w:t>
      </w:r>
      <w:r>
        <w:rPr>
          <w:spacing w:val="-4"/>
        </w:rPr>
        <w:t>development</w:t>
      </w:r>
      <w:r>
        <w:rPr>
          <w:spacing w:val="-10"/>
        </w:rPr>
        <w:t xml:space="preserve"> </w:t>
      </w:r>
      <w:r>
        <w:rPr>
          <w:spacing w:val="-4"/>
        </w:rPr>
        <w:t>time</w:t>
      </w:r>
      <w:r>
        <w:rPr>
          <w:spacing w:val="-9"/>
        </w:rPr>
        <w:t xml:space="preserve"> </w:t>
      </w:r>
      <w:r>
        <w:rPr>
          <w:spacing w:val="-4"/>
        </w:rPr>
        <w:t>was</w:t>
      </w:r>
      <w:r>
        <w:rPr>
          <w:spacing w:val="-10"/>
        </w:rPr>
        <w:t xml:space="preserve"> </w:t>
      </w:r>
      <w:r>
        <w:rPr>
          <w:spacing w:val="-4"/>
        </w:rPr>
        <w:t>built</w:t>
      </w:r>
      <w:r>
        <w:rPr>
          <w:spacing w:val="-10"/>
        </w:rPr>
        <w:t xml:space="preserve"> </w:t>
      </w:r>
      <w:r>
        <w:rPr>
          <w:spacing w:val="-4"/>
        </w:rPr>
        <w:t>by</w:t>
      </w:r>
      <w:r>
        <w:rPr>
          <w:spacing w:val="-10"/>
        </w:rPr>
        <w:t xml:space="preserve"> </w:t>
      </w:r>
      <w:r>
        <w:rPr>
          <w:spacing w:val="-4"/>
        </w:rPr>
        <w:t>(Marza</w:t>
      </w:r>
      <w:r>
        <w:rPr>
          <w:spacing w:val="-9"/>
        </w:rPr>
        <w:t xml:space="preserve"> </w:t>
      </w:r>
      <w:r>
        <w:rPr>
          <w:spacing w:val="-4"/>
        </w:rPr>
        <w:t>et</w:t>
      </w:r>
      <w:r>
        <w:rPr>
          <w:spacing w:val="-10"/>
        </w:rPr>
        <w:t xml:space="preserve"> </w:t>
      </w:r>
      <w:r>
        <w:rPr>
          <w:spacing w:val="-4"/>
        </w:rPr>
        <w:t>al.,</w:t>
      </w:r>
      <w:r>
        <w:rPr>
          <w:spacing w:val="-10"/>
        </w:rPr>
        <w:t xml:space="preserve"> </w:t>
      </w:r>
      <w:r>
        <w:rPr>
          <w:spacing w:val="-4"/>
        </w:rPr>
        <w:t>2008).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forty-one</w:t>
      </w:r>
      <w:r>
        <w:rPr>
          <w:spacing w:val="-10"/>
        </w:rPr>
        <w:t xml:space="preserve"> </w:t>
      </w:r>
      <w:r>
        <w:rPr>
          <w:spacing w:val="-4"/>
        </w:rPr>
        <w:t xml:space="preserve">modules </w:t>
      </w:r>
      <w:r>
        <w:t>developed</w:t>
      </w:r>
      <w:r>
        <w:rPr>
          <w:spacing w:val="-1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ten</w:t>
      </w:r>
      <w:r>
        <w:rPr>
          <w:spacing w:val="-14"/>
        </w:rPr>
        <w:t xml:space="preserve"> </w:t>
      </w:r>
      <w:r>
        <w:t>software</w:t>
      </w:r>
      <w:r>
        <w:rPr>
          <w:spacing w:val="-12"/>
        </w:rPr>
        <w:t xml:space="preserve"> </w:t>
      </w:r>
      <w:r>
        <w:t>projects</w:t>
      </w:r>
      <w:r>
        <w:rPr>
          <w:spacing w:val="-10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used</w:t>
      </w:r>
      <w:r>
        <w:rPr>
          <w:spacing w:val="-12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set.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proposed</w:t>
      </w:r>
      <w:r>
        <w:rPr>
          <w:spacing w:val="-12"/>
        </w:rPr>
        <w:t xml:space="preserve"> </w:t>
      </w:r>
      <w:r>
        <w:t>approach</w:t>
      </w:r>
      <w:r>
        <w:rPr>
          <w:spacing w:val="-13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compared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FL</w:t>
      </w:r>
      <w:r>
        <w:rPr>
          <w:spacing w:val="-11"/>
        </w:rPr>
        <w:t xml:space="preserve"> </w:t>
      </w:r>
      <w:r>
        <w:t>and NN model and results showed that the value of MMRE applying NFS was substantially lower than MMRE applying FL and NN.</w:t>
      </w:r>
    </w:p>
    <w:p w14:paraId="16ED3D5B" w14:textId="77777777" w:rsidR="00E070A0" w:rsidRDefault="00E070A0" w:rsidP="00E070A0">
      <w:pPr>
        <w:pStyle w:val="BodyText"/>
        <w:spacing w:before="173"/>
        <w:ind w:left="0" w:firstLine="0"/>
        <w:jc w:val="left"/>
        <w:rPr>
          <w:sz w:val="20"/>
        </w:rPr>
      </w:pPr>
    </w:p>
    <w:p w14:paraId="2657883A" w14:textId="3A354996" w:rsidR="00E070A0" w:rsidRDefault="00E070A0" w:rsidP="00E070A0">
      <w:pPr>
        <w:pStyle w:val="BodyText"/>
        <w:spacing w:before="47"/>
        <w:ind w:left="0" w:firstLine="0"/>
        <w:jc w:val="left"/>
      </w:pPr>
      <w:r>
        <w:rPr>
          <w:noProof/>
          <w:sz w:val="20"/>
        </w:rPr>
        <w:drawing>
          <wp:anchor distT="0" distB="0" distL="0" distR="0" simplePos="0" relativeHeight="251666432" behindDoc="1" locked="0" layoutInCell="1" allowOverlap="1" wp14:anchorId="2954CE8B" wp14:editId="3584762D">
            <wp:simplePos x="0" y="0"/>
            <wp:positionH relativeFrom="page">
              <wp:posOffset>914400</wp:posOffset>
            </wp:positionH>
            <wp:positionV relativeFrom="paragraph">
              <wp:posOffset>190500</wp:posOffset>
            </wp:positionV>
            <wp:extent cx="3950106" cy="311429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106" cy="3114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11ED72" w14:textId="77777777" w:rsidR="00E070A0" w:rsidRPr="00E070A0" w:rsidRDefault="00E070A0" w:rsidP="00E070A0">
      <w:pPr>
        <w:ind w:left="9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E070A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Figure 1. Neuro-fuzzy system.</w:t>
      </w:r>
    </w:p>
    <w:p w14:paraId="7C10B0F4" w14:textId="77777777" w:rsidR="00E070A0" w:rsidRDefault="00E070A0" w:rsidP="0069199C">
      <w:pPr>
        <w:pStyle w:val="BodyText"/>
        <w:spacing w:before="124" w:line="235" w:lineRule="auto"/>
        <w:ind w:left="0" w:right="138" w:firstLine="12"/>
      </w:pPr>
    </w:p>
    <w:p w14:paraId="38334A68" w14:textId="5A050C0A" w:rsidR="0069199C" w:rsidRPr="0069199C" w:rsidRDefault="0069199C" w:rsidP="0069199C">
      <w:pPr>
        <w:spacing w:before="234"/>
        <w:ind w:firstLine="1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B4923D" w14:textId="54BCF035" w:rsidR="002E7468" w:rsidRDefault="002E7468"/>
    <w:p w14:paraId="74CAE5D5" w14:textId="1181E486" w:rsidR="00460ABB" w:rsidRPr="00460ABB" w:rsidRDefault="00460ABB" w:rsidP="00460ABB"/>
    <w:p w14:paraId="4A6B5049" w14:textId="77777777" w:rsidR="00460ABB" w:rsidRDefault="00460ABB"/>
    <w:p w14:paraId="564B87B8" w14:textId="77777777" w:rsidR="00460ABB" w:rsidRDefault="00460ABB"/>
    <w:p w14:paraId="3582E9FF" w14:textId="77777777" w:rsidR="00460ABB" w:rsidRDefault="00460ABB" w:rsidP="00E070A0">
      <w:pPr>
        <w:jc w:val="center"/>
      </w:pPr>
    </w:p>
    <w:p w14:paraId="12723424" w14:textId="77777777" w:rsidR="00460ABB" w:rsidRDefault="00460ABB" w:rsidP="00E070A0">
      <w:pPr>
        <w:jc w:val="center"/>
      </w:pPr>
    </w:p>
    <w:p w14:paraId="5E630E54" w14:textId="77777777" w:rsidR="00E070A0" w:rsidRDefault="00E070A0" w:rsidP="00E070A0">
      <w:pPr>
        <w:pStyle w:val="BodyText"/>
        <w:spacing w:before="228" w:line="211" w:lineRule="auto"/>
        <w:ind w:left="0" w:firstLine="0"/>
        <w:jc w:val="center"/>
      </w:pPr>
      <w:r>
        <w:rPr>
          <w:b/>
          <w:spacing w:val="-2"/>
        </w:rPr>
        <w:t>Table 3</w:t>
      </w:r>
      <w:r>
        <w:rPr>
          <w:spacing w:val="-2"/>
        </w:rPr>
        <w:t>.</w:t>
      </w:r>
      <w:r>
        <w:rPr>
          <w:spacing w:val="-12"/>
        </w:rPr>
        <w:t xml:space="preserve"> </w:t>
      </w:r>
      <w:r>
        <w:rPr>
          <w:spacing w:val="-2"/>
        </w:rPr>
        <w:t>MAR of</w:t>
      </w:r>
      <w:r>
        <w:rPr>
          <w:spacing w:val="-3"/>
        </w:rPr>
        <w:t xml:space="preserve"> </w:t>
      </w:r>
      <w:r>
        <w:rPr>
          <w:spacing w:val="-2"/>
        </w:rPr>
        <w:t>each</w:t>
      </w:r>
      <w:r>
        <w:rPr>
          <w:spacing w:val="-3"/>
        </w:rPr>
        <w:t xml:space="preserve"> </w:t>
      </w:r>
      <w:r>
        <w:rPr>
          <w:spacing w:val="-2"/>
        </w:rPr>
        <w:t>module</w:t>
      </w:r>
      <w:r>
        <w:rPr>
          <w:spacing w:val="-11"/>
        </w:rPr>
        <w:t xml:space="preserve"> </w:t>
      </w:r>
      <w:r>
        <w:rPr>
          <w:spacing w:val="-2"/>
        </w:rPr>
        <w:t>(</w:t>
      </w:r>
      <w:r>
        <w:rPr>
          <w:b/>
          <w:spacing w:val="-2"/>
        </w:rPr>
        <w:t>MLR</w:t>
      </w:r>
      <w:r>
        <w:rPr>
          <w:spacing w:val="-2"/>
        </w:rPr>
        <w:t>:</w:t>
      </w:r>
      <w:r>
        <w:rPr>
          <w:spacing w:val="-12"/>
        </w:rPr>
        <w:t xml:space="preserve"> </w:t>
      </w:r>
      <w:r>
        <w:rPr>
          <w:spacing w:val="-2"/>
        </w:rPr>
        <w:t>Multiple</w:t>
      </w:r>
      <w:r>
        <w:rPr>
          <w:spacing w:val="-4"/>
        </w:rPr>
        <w:t xml:space="preserve"> </w:t>
      </w:r>
      <w:r>
        <w:rPr>
          <w:spacing w:val="-2"/>
        </w:rPr>
        <w:t>Linear</w:t>
      </w:r>
      <w:r>
        <w:rPr>
          <w:spacing w:val="-3"/>
        </w:rPr>
        <w:t xml:space="preserve"> </w:t>
      </w:r>
      <w:r>
        <w:rPr>
          <w:spacing w:val="-2"/>
        </w:rPr>
        <w:t>Regression,</w:t>
      </w:r>
      <w:r>
        <w:rPr>
          <w:spacing w:val="-12"/>
        </w:rPr>
        <w:t xml:space="preserve"> </w:t>
      </w:r>
      <w:r>
        <w:rPr>
          <w:b/>
          <w:spacing w:val="-2"/>
        </w:rPr>
        <w:t>NFS</w:t>
      </w:r>
      <w:r>
        <w:rPr>
          <w:spacing w:val="-2"/>
        </w:rPr>
        <w:t>:</w:t>
      </w:r>
      <w:r>
        <w:rPr>
          <w:spacing w:val="-11"/>
        </w:rPr>
        <w:t xml:space="preserve"> </w:t>
      </w:r>
      <w:r>
        <w:rPr>
          <w:spacing w:val="-2"/>
        </w:rPr>
        <w:t>Neuro-Fuzzy</w:t>
      </w:r>
      <w:r>
        <w:rPr>
          <w:spacing w:val="-4"/>
        </w:rPr>
        <w:t xml:space="preserve"> </w:t>
      </w:r>
      <w:r>
        <w:rPr>
          <w:spacing w:val="-2"/>
        </w:rPr>
        <w:t>System,</w:t>
      </w:r>
      <w:r>
        <w:rPr>
          <w:spacing w:val="-10"/>
        </w:rPr>
        <w:t xml:space="preserve"> </w:t>
      </w:r>
      <w:r>
        <w:rPr>
          <w:b/>
          <w:spacing w:val="-2"/>
        </w:rPr>
        <w:t>M</w:t>
      </w:r>
      <w:r>
        <w:rPr>
          <w:b/>
          <w:spacing w:val="-2"/>
          <w:sz w:val="18"/>
        </w:rPr>
        <w:t>A</w:t>
      </w:r>
      <w:r>
        <w:rPr>
          <w:b/>
          <w:spacing w:val="-2"/>
        </w:rPr>
        <w:t>R</w:t>
      </w:r>
      <w:r>
        <w:rPr>
          <w:spacing w:val="-2"/>
        </w:rPr>
        <w:t>:</w:t>
      </w:r>
      <w:r>
        <w:rPr>
          <w:spacing w:val="-12"/>
        </w:rPr>
        <w:t xml:space="preserve"> </w:t>
      </w:r>
      <w:r>
        <w:rPr>
          <w:spacing w:val="-2"/>
        </w:rPr>
        <w:t xml:space="preserve">Mean of </w:t>
      </w:r>
      <w:r>
        <w:t>Absolute Residuals).</w:t>
      </w:r>
    </w:p>
    <w:p w14:paraId="1929A59A" w14:textId="77777777" w:rsidR="00E070A0" w:rsidRDefault="00E070A0" w:rsidP="00E070A0">
      <w:pPr>
        <w:pStyle w:val="BodyText"/>
        <w:spacing w:before="5"/>
        <w:ind w:left="0" w:firstLine="0"/>
        <w:jc w:val="center"/>
        <w:rPr>
          <w:sz w:val="1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5"/>
        <w:gridCol w:w="2106"/>
        <w:gridCol w:w="2103"/>
        <w:gridCol w:w="2439"/>
      </w:tblGrid>
      <w:tr w:rsidR="00E070A0" w14:paraId="5F71FB04" w14:textId="77777777" w:rsidTr="00E070A0">
        <w:trPr>
          <w:trHeight w:val="350"/>
        </w:trPr>
        <w:tc>
          <w:tcPr>
            <w:tcW w:w="1875" w:type="dxa"/>
            <w:tcBorders>
              <w:left w:val="nil"/>
            </w:tcBorders>
          </w:tcPr>
          <w:p w14:paraId="6DC2CCCD" w14:textId="77777777" w:rsidR="00E070A0" w:rsidRDefault="00E070A0" w:rsidP="00E070A0">
            <w:pPr>
              <w:pStyle w:val="TableParagraph"/>
              <w:spacing w:line="209" w:lineRule="exact"/>
              <w:ind w:lef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Module</w:t>
            </w:r>
          </w:p>
        </w:tc>
        <w:tc>
          <w:tcPr>
            <w:tcW w:w="2106" w:type="dxa"/>
          </w:tcPr>
          <w:p w14:paraId="6537B5BA" w14:textId="77777777" w:rsidR="00E070A0" w:rsidRDefault="00E070A0" w:rsidP="00E070A0">
            <w:pPr>
              <w:pStyle w:val="TableParagraph"/>
              <w:spacing w:line="209" w:lineRule="exact"/>
              <w:ind w:lef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Actual</w:t>
            </w:r>
            <w:r>
              <w:rPr>
                <w:b/>
                <w:spacing w:val="-4"/>
                <w:sz w:val="20"/>
              </w:rPr>
              <w:t xml:space="preserve"> Time</w:t>
            </w:r>
          </w:p>
        </w:tc>
        <w:tc>
          <w:tcPr>
            <w:tcW w:w="2103" w:type="dxa"/>
          </w:tcPr>
          <w:p w14:paraId="25439815" w14:textId="77777777" w:rsidR="00E070A0" w:rsidRDefault="00E070A0" w:rsidP="00E070A0">
            <w:pPr>
              <w:pStyle w:val="TableParagraph"/>
              <w:spacing w:line="209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AR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MLR</w:t>
            </w:r>
          </w:p>
        </w:tc>
        <w:tc>
          <w:tcPr>
            <w:tcW w:w="2439" w:type="dxa"/>
            <w:tcBorders>
              <w:right w:val="nil"/>
            </w:tcBorders>
          </w:tcPr>
          <w:p w14:paraId="2D2E2C9B" w14:textId="77777777" w:rsidR="00E070A0" w:rsidRDefault="00E070A0" w:rsidP="00E070A0">
            <w:pPr>
              <w:pStyle w:val="TableParagraph"/>
              <w:spacing w:line="209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-New-</w:t>
            </w:r>
            <w:r>
              <w:rPr>
                <w:b/>
                <w:spacing w:val="-5"/>
                <w:sz w:val="20"/>
              </w:rPr>
              <w:t>NFS</w:t>
            </w:r>
          </w:p>
        </w:tc>
      </w:tr>
      <w:tr w:rsidR="00E070A0" w14:paraId="5CFF1C91" w14:textId="77777777" w:rsidTr="00E070A0">
        <w:trPr>
          <w:trHeight w:val="222"/>
        </w:trPr>
        <w:tc>
          <w:tcPr>
            <w:tcW w:w="1875" w:type="dxa"/>
            <w:tcBorders>
              <w:left w:val="nil"/>
            </w:tcBorders>
          </w:tcPr>
          <w:p w14:paraId="32B7B7F3" w14:textId="77777777" w:rsidR="00E070A0" w:rsidRDefault="00E070A0" w:rsidP="00E070A0">
            <w:pPr>
              <w:pStyle w:val="TableParagraph"/>
              <w:spacing w:line="203" w:lineRule="exact"/>
              <w:ind w:left="0" w:righ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06" w:type="dxa"/>
          </w:tcPr>
          <w:p w14:paraId="4D18A38B" w14:textId="77777777" w:rsidR="00E070A0" w:rsidRDefault="00E070A0" w:rsidP="00E070A0">
            <w:pPr>
              <w:pStyle w:val="TableParagraph"/>
              <w:spacing w:line="203" w:lineRule="exact"/>
              <w:ind w:left="0" w:right="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03" w:type="dxa"/>
          </w:tcPr>
          <w:p w14:paraId="4546E32A" w14:textId="77777777" w:rsidR="00E070A0" w:rsidRDefault="00E070A0" w:rsidP="00E070A0">
            <w:pPr>
              <w:pStyle w:val="TableParagraph"/>
              <w:spacing w:line="203" w:lineRule="exact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2.06</w:t>
            </w:r>
          </w:p>
        </w:tc>
        <w:tc>
          <w:tcPr>
            <w:tcW w:w="2439" w:type="dxa"/>
            <w:tcBorders>
              <w:right w:val="nil"/>
            </w:tcBorders>
          </w:tcPr>
          <w:p w14:paraId="4B8589AA" w14:textId="77777777" w:rsidR="00E070A0" w:rsidRDefault="00E070A0" w:rsidP="00E070A0">
            <w:pPr>
              <w:pStyle w:val="TableParagraph"/>
              <w:spacing w:line="203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0.0003</w:t>
            </w:r>
          </w:p>
        </w:tc>
      </w:tr>
      <w:tr w:rsidR="00E070A0" w14:paraId="59BFF0B0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41F7D066" w14:textId="77777777" w:rsidR="00E070A0" w:rsidRDefault="00E070A0" w:rsidP="00E070A0">
            <w:pPr>
              <w:pStyle w:val="TableParagraph"/>
              <w:ind w:left="0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06" w:type="dxa"/>
          </w:tcPr>
          <w:p w14:paraId="5B02BE35" w14:textId="77777777" w:rsidR="00E070A0" w:rsidRDefault="00E070A0" w:rsidP="00E070A0">
            <w:pPr>
              <w:pStyle w:val="TableParagraph"/>
              <w:ind w:left="0" w:right="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03" w:type="dxa"/>
          </w:tcPr>
          <w:p w14:paraId="1347D957" w14:textId="77777777" w:rsidR="00E070A0" w:rsidRDefault="00E070A0" w:rsidP="00E070A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2.36</w:t>
            </w:r>
          </w:p>
        </w:tc>
        <w:tc>
          <w:tcPr>
            <w:tcW w:w="2439" w:type="dxa"/>
            <w:tcBorders>
              <w:right w:val="nil"/>
            </w:tcBorders>
          </w:tcPr>
          <w:p w14:paraId="4669892A" w14:textId="77777777" w:rsidR="00E070A0" w:rsidRDefault="00E070A0" w:rsidP="00E070A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0.0000</w:t>
            </w:r>
          </w:p>
        </w:tc>
      </w:tr>
      <w:tr w:rsidR="00E070A0" w14:paraId="3D1709EB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33818760" w14:textId="77777777" w:rsidR="00E070A0" w:rsidRDefault="00E070A0" w:rsidP="00E070A0">
            <w:pPr>
              <w:pStyle w:val="TableParagraph"/>
              <w:ind w:left="0" w:righ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06" w:type="dxa"/>
          </w:tcPr>
          <w:p w14:paraId="0B3335E2" w14:textId="77777777" w:rsidR="00E070A0" w:rsidRDefault="00E070A0" w:rsidP="00E070A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103" w:type="dxa"/>
          </w:tcPr>
          <w:p w14:paraId="46A6E7EF" w14:textId="77777777" w:rsidR="00E070A0" w:rsidRDefault="00E070A0" w:rsidP="00E070A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0.80</w:t>
            </w:r>
          </w:p>
        </w:tc>
        <w:tc>
          <w:tcPr>
            <w:tcW w:w="2439" w:type="dxa"/>
            <w:tcBorders>
              <w:right w:val="nil"/>
            </w:tcBorders>
          </w:tcPr>
          <w:p w14:paraId="0C1C8495" w14:textId="77777777" w:rsidR="00E070A0" w:rsidRDefault="00E070A0" w:rsidP="00E070A0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0.0001</w:t>
            </w:r>
          </w:p>
        </w:tc>
      </w:tr>
      <w:tr w:rsidR="00E070A0" w14:paraId="2F0EA2A2" w14:textId="77777777" w:rsidTr="00E070A0">
        <w:trPr>
          <w:trHeight w:val="240"/>
        </w:trPr>
        <w:tc>
          <w:tcPr>
            <w:tcW w:w="1875" w:type="dxa"/>
            <w:tcBorders>
              <w:left w:val="nil"/>
            </w:tcBorders>
          </w:tcPr>
          <w:p w14:paraId="37E44248" w14:textId="77777777" w:rsidR="00E070A0" w:rsidRDefault="00E070A0" w:rsidP="00E070A0">
            <w:pPr>
              <w:pStyle w:val="TableParagraph"/>
              <w:spacing w:line="214" w:lineRule="exact"/>
              <w:ind w:left="297" w:righ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106" w:type="dxa"/>
          </w:tcPr>
          <w:p w14:paraId="4ACF89B0" w14:textId="77777777" w:rsidR="00E070A0" w:rsidRDefault="00E070A0" w:rsidP="00E070A0">
            <w:pPr>
              <w:pStyle w:val="TableParagraph"/>
              <w:spacing w:line="214" w:lineRule="exact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3" w:type="dxa"/>
          </w:tcPr>
          <w:p w14:paraId="16E2145C" w14:textId="77777777" w:rsidR="00E070A0" w:rsidRDefault="00E070A0" w:rsidP="00E070A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3.20</w:t>
            </w:r>
          </w:p>
        </w:tc>
        <w:tc>
          <w:tcPr>
            <w:tcW w:w="2439" w:type="dxa"/>
            <w:tcBorders>
              <w:right w:val="nil"/>
            </w:tcBorders>
          </w:tcPr>
          <w:p w14:paraId="7A33C4B7" w14:textId="77777777" w:rsidR="00E070A0" w:rsidRDefault="00E070A0" w:rsidP="00E070A0">
            <w:pPr>
              <w:pStyle w:val="TableParagraph"/>
              <w:spacing w:line="220" w:lineRule="exact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0.0001</w:t>
            </w:r>
          </w:p>
        </w:tc>
      </w:tr>
      <w:tr w:rsidR="00E070A0" w14:paraId="32DCDDF4" w14:textId="77777777" w:rsidTr="00E070A0">
        <w:trPr>
          <w:trHeight w:val="227"/>
        </w:trPr>
        <w:tc>
          <w:tcPr>
            <w:tcW w:w="1875" w:type="dxa"/>
            <w:tcBorders>
              <w:left w:val="nil"/>
            </w:tcBorders>
          </w:tcPr>
          <w:p w14:paraId="5F81E7F5" w14:textId="77777777" w:rsidR="00E070A0" w:rsidRDefault="00E070A0" w:rsidP="00E070A0">
            <w:pPr>
              <w:pStyle w:val="TableParagraph"/>
              <w:spacing w:line="208" w:lineRule="exact"/>
              <w:ind w:left="297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106" w:type="dxa"/>
          </w:tcPr>
          <w:p w14:paraId="15AC8A4F" w14:textId="77777777" w:rsidR="00E070A0" w:rsidRDefault="00E070A0" w:rsidP="00E070A0">
            <w:pPr>
              <w:pStyle w:val="TableParagraph"/>
              <w:spacing w:line="208" w:lineRule="exact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3" w:type="dxa"/>
          </w:tcPr>
          <w:p w14:paraId="1742A62F" w14:textId="77777777" w:rsidR="00E070A0" w:rsidRDefault="00E070A0" w:rsidP="00E070A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1.63</w:t>
            </w:r>
          </w:p>
        </w:tc>
        <w:tc>
          <w:tcPr>
            <w:tcW w:w="2439" w:type="dxa"/>
            <w:tcBorders>
              <w:right w:val="nil"/>
            </w:tcBorders>
          </w:tcPr>
          <w:p w14:paraId="72EE165D" w14:textId="77777777" w:rsidR="00E070A0" w:rsidRDefault="00E070A0" w:rsidP="00E070A0">
            <w:pPr>
              <w:pStyle w:val="TableParagraph"/>
              <w:spacing w:line="208" w:lineRule="exact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0.0000</w:t>
            </w:r>
          </w:p>
        </w:tc>
      </w:tr>
      <w:tr w:rsidR="00E070A0" w14:paraId="32C4FD9E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5E3BB055" w14:textId="77777777" w:rsidR="00E070A0" w:rsidRDefault="00E070A0" w:rsidP="00E070A0">
            <w:pPr>
              <w:pStyle w:val="TableParagraph"/>
              <w:ind w:left="29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06" w:type="dxa"/>
          </w:tcPr>
          <w:p w14:paraId="32E88CCA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3" w:type="dxa"/>
          </w:tcPr>
          <w:p w14:paraId="1E6DE80B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1.87</w:t>
            </w:r>
          </w:p>
        </w:tc>
        <w:tc>
          <w:tcPr>
            <w:tcW w:w="2439" w:type="dxa"/>
            <w:tcBorders>
              <w:right w:val="nil"/>
            </w:tcBorders>
          </w:tcPr>
          <w:p w14:paraId="796BAC7C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0.4999</w:t>
            </w:r>
          </w:p>
        </w:tc>
      </w:tr>
      <w:tr w:rsidR="00E070A0" w14:paraId="7DF32B01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4A4277E1" w14:textId="77777777" w:rsidR="00E070A0" w:rsidRDefault="00E070A0" w:rsidP="00E070A0">
            <w:pPr>
              <w:pStyle w:val="TableParagraph"/>
              <w:ind w:left="297" w:right="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106" w:type="dxa"/>
          </w:tcPr>
          <w:p w14:paraId="72FDD8A3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103" w:type="dxa"/>
          </w:tcPr>
          <w:p w14:paraId="0F6CE69F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0.87</w:t>
            </w:r>
          </w:p>
        </w:tc>
        <w:tc>
          <w:tcPr>
            <w:tcW w:w="2439" w:type="dxa"/>
            <w:tcBorders>
              <w:right w:val="nil"/>
            </w:tcBorders>
          </w:tcPr>
          <w:p w14:paraId="5FD8098C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0.5001</w:t>
            </w:r>
          </w:p>
        </w:tc>
      </w:tr>
      <w:tr w:rsidR="00E070A0" w14:paraId="2ECD4D34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74C5BBD2" w14:textId="77777777" w:rsidR="00E070A0" w:rsidRDefault="00E070A0" w:rsidP="00E070A0">
            <w:pPr>
              <w:pStyle w:val="TableParagraph"/>
              <w:ind w:left="297" w:right="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106" w:type="dxa"/>
          </w:tcPr>
          <w:p w14:paraId="60C36E3C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103" w:type="dxa"/>
          </w:tcPr>
          <w:p w14:paraId="4468D2E2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0.62</w:t>
            </w:r>
          </w:p>
        </w:tc>
        <w:tc>
          <w:tcPr>
            <w:tcW w:w="2439" w:type="dxa"/>
            <w:tcBorders>
              <w:right w:val="nil"/>
            </w:tcBorders>
          </w:tcPr>
          <w:p w14:paraId="046EEED6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0.0001</w:t>
            </w:r>
          </w:p>
        </w:tc>
      </w:tr>
      <w:tr w:rsidR="00E070A0" w14:paraId="40C7A165" w14:textId="77777777" w:rsidTr="00E070A0">
        <w:trPr>
          <w:trHeight w:val="258"/>
        </w:trPr>
        <w:tc>
          <w:tcPr>
            <w:tcW w:w="1875" w:type="dxa"/>
            <w:tcBorders>
              <w:left w:val="nil"/>
            </w:tcBorders>
          </w:tcPr>
          <w:p w14:paraId="151785FB" w14:textId="77777777" w:rsidR="00E070A0" w:rsidRDefault="00E070A0" w:rsidP="00E070A0">
            <w:pPr>
              <w:pStyle w:val="TableParagraph"/>
              <w:spacing w:line="213" w:lineRule="exact"/>
              <w:ind w:left="297" w:right="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106" w:type="dxa"/>
          </w:tcPr>
          <w:p w14:paraId="427BA99A" w14:textId="77777777" w:rsidR="00E070A0" w:rsidRDefault="00E070A0" w:rsidP="00E070A0">
            <w:pPr>
              <w:pStyle w:val="TableParagraph"/>
              <w:spacing w:line="213" w:lineRule="exact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103" w:type="dxa"/>
          </w:tcPr>
          <w:p w14:paraId="1D26545C" w14:textId="77777777" w:rsidR="00E070A0" w:rsidRDefault="00E070A0" w:rsidP="00E070A0">
            <w:pPr>
              <w:pStyle w:val="TableParagraph"/>
              <w:spacing w:before="19" w:line="21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0.42</w:t>
            </w:r>
          </w:p>
        </w:tc>
        <w:tc>
          <w:tcPr>
            <w:tcW w:w="2439" w:type="dxa"/>
            <w:tcBorders>
              <w:right w:val="nil"/>
            </w:tcBorders>
          </w:tcPr>
          <w:p w14:paraId="627F17F9" w14:textId="77777777" w:rsidR="00E070A0" w:rsidRDefault="00E070A0" w:rsidP="00E070A0">
            <w:pPr>
              <w:pStyle w:val="TableParagraph"/>
              <w:spacing w:before="19" w:line="219" w:lineRule="exact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0.0073</w:t>
            </w:r>
          </w:p>
        </w:tc>
      </w:tr>
      <w:tr w:rsidR="00E070A0" w14:paraId="4F6D0E26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458775C9" w14:textId="77777777" w:rsidR="00E070A0" w:rsidRDefault="00E070A0" w:rsidP="00E070A0">
            <w:pPr>
              <w:pStyle w:val="TableParagraph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106" w:type="dxa"/>
          </w:tcPr>
          <w:p w14:paraId="78BE6E8B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103" w:type="dxa"/>
          </w:tcPr>
          <w:p w14:paraId="3CA3B21F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2.47</w:t>
            </w:r>
          </w:p>
        </w:tc>
        <w:tc>
          <w:tcPr>
            <w:tcW w:w="2439" w:type="dxa"/>
            <w:tcBorders>
              <w:right w:val="nil"/>
            </w:tcBorders>
          </w:tcPr>
          <w:p w14:paraId="6EF53131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0.0129</w:t>
            </w:r>
          </w:p>
        </w:tc>
      </w:tr>
      <w:tr w:rsidR="00E070A0" w14:paraId="3FADEB34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25C4B0A2" w14:textId="77777777" w:rsidR="00E070A0" w:rsidRDefault="00E070A0" w:rsidP="00E070A0">
            <w:pPr>
              <w:pStyle w:val="TableParagraph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106" w:type="dxa"/>
          </w:tcPr>
          <w:p w14:paraId="05B8EEC1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3" w:type="dxa"/>
          </w:tcPr>
          <w:p w14:paraId="22AC028F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0.43</w:t>
            </w:r>
          </w:p>
        </w:tc>
        <w:tc>
          <w:tcPr>
            <w:tcW w:w="2439" w:type="dxa"/>
            <w:tcBorders>
              <w:right w:val="nil"/>
            </w:tcBorders>
          </w:tcPr>
          <w:p w14:paraId="3BEAF460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1.0068</w:t>
            </w:r>
          </w:p>
        </w:tc>
      </w:tr>
      <w:tr w:rsidR="00E070A0" w14:paraId="4DA9F953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0E250C0D" w14:textId="77777777" w:rsidR="00E070A0" w:rsidRDefault="00E070A0" w:rsidP="00E070A0">
            <w:pPr>
              <w:pStyle w:val="TableParagraph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106" w:type="dxa"/>
          </w:tcPr>
          <w:p w14:paraId="3E4C0040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3" w:type="dxa"/>
          </w:tcPr>
          <w:p w14:paraId="04B27391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0.43</w:t>
            </w:r>
          </w:p>
        </w:tc>
        <w:tc>
          <w:tcPr>
            <w:tcW w:w="2439" w:type="dxa"/>
            <w:tcBorders>
              <w:right w:val="nil"/>
            </w:tcBorders>
          </w:tcPr>
          <w:p w14:paraId="4D082CC2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1.0068</w:t>
            </w:r>
          </w:p>
        </w:tc>
      </w:tr>
      <w:tr w:rsidR="00E070A0" w14:paraId="3501B7A0" w14:textId="77777777" w:rsidTr="00E070A0">
        <w:trPr>
          <w:trHeight w:val="251"/>
        </w:trPr>
        <w:tc>
          <w:tcPr>
            <w:tcW w:w="1875" w:type="dxa"/>
            <w:tcBorders>
              <w:left w:val="nil"/>
            </w:tcBorders>
          </w:tcPr>
          <w:p w14:paraId="0CCEBFBE" w14:textId="77777777" w:rsidR="00E070A0" w:rsidRDefault="00E070A0" w:rsidP="00E070A0">
            <w:pPr>
              <w:pStyle w:val="TableParagraph"/>
              <w:spacing w:line="213" w:lineRule="exact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06" w:type="dxa"/>
          </w:tcPr>
          <w:p w14:paraId="729EA6A6" w14:textId="77777777" w:rsidR="00E070A0" w:rsidRDefault="00E070A0" w:rsidP="00E070A0">
            <w:pPr>
              <w:pStyle w:val="TableParagraph"/>
              <w:spacing w:line="213" w:lineRule="exact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103" w:type="dxa"/>
          </w:tcPr>
          <w:p w14:paraId="4B6C2B36" w14:textId="77777777" w:rsidR="00E070A0" w:rsidRDefault="00E070A0" w:rsidP="00E070A0">
            <w:pPr>
              <w:pStyle w:val="TableParagraph"/>
              <w:spacing w:before="12" w:line="21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2.57</w:t>
            </w:r>
          </w:p>
        </w:tc>
        <w:tc>
          <w:tcPr>
            <w:tcW w:w="2439" w:type="dxa"/>
            <w:tcBorders>
              <w:right w:val="nil"/>
            </w:tcBorders>
          </w:tcPr>
          <w:p w14:paraId="0FC288AB" w14:textId="77777777" w:rsidR="00E070A0" w:rsidRDefault="00E070A0" w:rsidP="00E070A0">
            <w:pPr>
              <w:pStyle w:val="TableParagraph"/>
              <w:spacing w:before="12" w:line="219" w:lineRule="exact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1.9932</w:t>
            </w:r>
          </w:p>
        </w:tc>
      </w:tr>
      <w:tr w:rsidR="00E070A0" w14:paraId="138D239C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1DEE551C" w14:textId="77777777" w:rsidR="00E070A0" w:rsidRDefault="00E070A0" w:rsidP="00E070A0">
            <w:pPr>
              <w:pStyle w:val="TableParagraph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106" w:type="dxa"/>
          </w:tcPr>
          <w:p w14:paraId="5B43E0CC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03" w:type="dxa"/>
          </w:tcPr>
          <w:p w14:paraId="5613D2D7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1.35</w:t>
            </w:r>
          </w:p>
        </w:tc>
        <w:tc>
          <w:tcPr>
            <w:tcW w:w="2439" w:type="dxa"/>
            <w:tcBorders>
              <w:right w:val="nil"/>
            </w:tcBorders>
          </w:tcPr>
          <w:p w14:paraId="518C6F0D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0.9952</w:t>
            </w:r>
          </w:p>
        </w:tc>
      </w:tr>
      <w:tr w:rsidR="00E070A0" w14:paraId="63A7CA14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289BE201" w14:textId="77777777" w:rsidR="00E070A0" w:rsidRDefault="00E070A0" w:rsidP="00E070A0">
            <w:pPr>
              <w:pStyle w:val="TableParagraph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6" w:type="dxa"/>
          </w:tcPr>
          <w:p w14:paraId="7F39FB07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103" w:type="dxa"/>
          </w:tcPr>
          <w:p w14:paraId="6E60445C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0.35</w:t>
            </w:r>
          </w:p>
        </w:tc>
        <w:tc>
          <w:tcPr>
            <w:tcW w:w="2439" w:type="dxa"/>
            <w:tcBorders>
              <w:right w:val="nil"/>
            </w:tcBorders>
          </w:tcPr>
          <w:p w14:paraId="7E2B7155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0.0048</w:t>
            </w:r>
          </w:p>
        </w:tc>
      </w:tr>
      <w:tr w:rsidR="00E070A0" w14:paraId="0E004DD2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37005960" w14:textId="77777777" w:rsidR="00E070A0" w:rsidRDefault="00E070A0" w:rsidP="00E070A0">
            <w:pPr>
              <w:pStyle w:val="TableParagraph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106" w:type="dxa"/>
          </w:tcPr>
          <w:p w14:paraId="2371983C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03" w:type="dxa"/>
          </w:tcPr>
          <w:p w14:paraId="57E9FFE6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0.65</w:t>
            </w:r>
          </w:p>
        </w:tc>
        <w:tc>
          <w:tcPr>
            <w:tcW w:w="2439" w:type="dxa"/>
            <w:tcBorders>
              <w:right w:val="nil"/>
            </w:tcBorders>
          </w:tcPr>
          <w:p w14:paraId="470B0D0C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1.0048</w:t>
            </w:r>
          </w:p>
        </w:tc>
      </w:tr>
      <w:tr w:rsidR="00E070A0" w14:paraId="249AE8ED" w14:textId="77777777" w:rsidTr="00E070A0">
        <w:trPr>
          <w:trHeight w:val="225"/>
        </w:trPr>
        <w:tc>
          <w:tcPr>
            <w:tcW w:w="1875" w:type="dxa"/>
            <w:tcBorders>
              <w:left w:val="nil"/>
            </w:tcBorders>
          </w:tcPr>
          <w:p w14:paraId="3CB61734" w14:textId="77777777" w:rsidR="00E070A0" w:rsidRDefault="00E070A0" w:rsidP="00E070A0">
            <w:pPr>
              <w:pStyle w:val="TableParagraph"/>
              <w:ind w:left="297" w:right="2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106" w:type="dxa"/>
          </w:tcPr>
          <w:p w14:paraId="30A4FC49" w14:textId="77777777" w:rsidR="00E070A0" w:rsidRDefault="00E070A0" w:rsidP="00E070A0">
            <w:pPr>
              <w:pStyle w:val="TableParagraph"/>
              <w:ind w:left="282" w:right="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03" w:type="dxa"/>
          </w:tcPr>
          <w:p w14:paraId="446F408E" w14:textId="77777777" w:rsidR="00E070A0" w:rsidRDefault="00E070A0" w:rsidP="00E070A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1.10</w:t>
            </w:r>
          </w:p>
        </w:tc>
        <w:tc>
          <w:tcPr>
            <w:tcW w:w="2439" w:type="dxa"/>
            <w:tcBorders>
              <w:right w:val="nil"/>
            </w:tcBorders>
          </w:tcPr>
          <w:p w14:paraId="7B0C5EB9" w14:textId="77777777" w:rsidR="00E070A0" w:rsidRDefault="00E070A0" w:rsidP="00E070A0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0.0009</w:t>
            </w:r>
          </w:p>
        </w:tc>
      </w:tr>
    </w:tbl>
    <w:p w14:paraId="3A08919A" w14:textId="77777777" w:rsidR="00460ABB" w:rsidRDefault="00460ABB" w:rsidP="00E070A0">
      <w:pPr>
        <w:jc w:val="center"/>
      </w:pPr>
    </w:p>
    <w:p w14:paraId="1F770D5A" w14:textId="77777777" w:rsidR="00E070A0" w:rsidRPr="00E070A0" w:rsidRDefault="00E070A0" w:rsidP="00E070A0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pacing w:val="-2"/>
          <w:kern w:val="0"/>
          <w:sz w:val="22"/>
          <w:szCs w:val="22"/>
          <w14:ligatures w14:val="none"/>
        </w:rPr>
      </w:pPr>
      <w:r w:rsidRPr="00E070A0">
        <w:rPr>
          <w:rFonts w:ascii="Times New Roman" w:eastAsia="Times New Roman" w:hAnsi="Times New Roman" w:cs="Times New Roman"/>
          <w:b/>
          <w:bCs/>
          <w:color w:val="auto"/>
          <w:spacing w:val="-2"/>
          <w:kern w:val="0"/>
          <w:sz w:val="22"/>
          <w:szCs w:val="22"/>
          <w14:ligatures w14:val="none"/>
        </w:rPr>
        <w:t>REFERENCES</w:t>
      </w:r>
    </w:p>
    <w:p w14:paraId="35480738" w14:textId="77777777" w:rsidR="00E070A0" w:rsidRDefault="00E070A0" w:rsidP="00E070A0">
      <w:pPr>
        <w:pStyle w:val="BodyText"/>
        <w:spacing w:before="56" w:line="168" w:lineRule="auto"/>
        <w:ind w:left="270" w:right="141" w:hanging="284"/>
      </w:pPr>
      <w:r>
        <w:t xml:space="preserve">J. Wen, S. Li, Z. Lin, Y. Hu, C. Huang, “Systematic literature review of machine </w:t>
      </w:r>
      <w:proofErr w:type="gramStart"/>
      <w:r>
        <w:t>learning based</w:t>
      </w:r>
      <w:proofErr w:type="gramEnd"/>
      <w:r>
        <w:t xml:space="preserve"> software development</w:t>
      </w:r>
      <w:r w:rsidRPr="00E070A0">
        <w:t xml:space="preserve"> </w:t>
      </w:r>
      <w:r>
        <w:t>effort</w:t>
      </w:r>
      <w:r w:rsidRPr="00E070A0">
        <w:t xml:space="preserve"> </w:t>
      </w:r>
      <w:r>
        <w:t>estimation</w:t>
      </w:r>
      <w:r w:rsidRPr="00E070A0">
        <w:t xml:space="preserve"> </w:t>
      </w:r>
      <w:r>
        <w:t>models,”</w:t>
      </w:r>
      <w:r w:rsidRPr="00E070A0">
        <w:t xml:space="preserve"> </w:t>
      </w:r>
      <w:r>
        <w:t>Information</w:t>
      </w:r>
      <w:r w:rsidRPr="00E070A0">
        <w:t xml:space="preserve"> </w:t>
      </w:r>
      <w:r>
        <w:t>and</w:t>
      </w:r>
      <w:r w:rsidRPr="00E070A0">
        <w:t xml:space="preserve"> </w:t>
      </w:r>
      <w:r>
        <w:t>Software</w:t>
      </w:r>
      <w:r w:rsidRPr="00E070A0">
        <w:t xml:space="preserve"> </w:t>
      </w:r>
      <w:r>
        <w:t>Technology,</w:t>
      </w:r>
      <w:r w:rsidRPr="00E070A0">
        <w:t xml:space="preserve"> </w:t>
      </w:r>
      <w:r>
        <w:t>54</w:t>
      </w:r>
      <w:r w:rsidRPr="00E070A0">
        <w:t xml:space="preserve"> </w:t>
      </w:r>
      <w:r>
        <w:t>(2012)</w:t>
      </w:r>
      <w:r w:rsidRPr="00E070A0">
        <w:t xml:space="preserve"> </w:t>
      </w:r>
      <w:r>
        <w:t>41–59.</w:t>
      </w:r>
    </w:p>
    <w:p w14:paraId="2749BACC" w14:textId="77777777" w:rsidR="00E070A0" w:rsidRDefault="00E070A0" w:rsidP="00E070A0">
      <w:pPr>
        <w:pStyle w:val="BodyText"/>
        <w:spacing w:before="56" w:line="168" w:lineRule="auto"/>
        <w:ind w:left="270" w:right="141" w:hanging="284"/>
      </w:pPr>
      <w:r>
        <w:t>M.</w:t>
      </w:r>
      <w:r w:rsidRPr="00E070A0">
        <w:t xml:space="preserve"> </w:t>
      </w:r>
      <w:r>
        <w:t>Shepperd,</w:t>
      </w:r>
      <w:r w:rsidRPr="00E070A0">
        <w:t xml:space="preserve"> </w:t>
      </w:r>
      <w:r>
        <w:t>S.</w:t>
      </w:r>
      <w:r w:rsidRPr="00E070A0">
        <w:t xml:space="preserve"> </w:t>
      </w:r>
      <w:proofErr w:type="spellStart"/>
      <w:r>
        <w:t>MacDonell</w:t>
      </w:r>
      <w:proofErr w:type="spellEnd"/>
      <w:r>
        <w:t>,</w:t>
      </w:r>
      <w:r w:rsidRPr="00E070A0">
        <w:t xml:space="preserve"> </w:t>
      </w:r>
      <w:r>
        <w:t>“Evaluating</w:t>
      </w:r>
      <w:r w:rsidRPr="00E070A0">
        <w:t xml:space="preserve"> </w:t>
      </w:r>
      <w:r>
        <w:t>prediction</w:t>
      </w:r>
      <w:r w:rsidRPr="00E070A0">
        <w:t xml:space="preserve"> </w:t>
      </w:r>
      <w:r>
        <w:t>systems</w:t>
      </w:r>
      <w:r w:rsidRPr="00E070A0">
        <w:t xml:space="preserve"> </w:t>
      </w:r>
      <w:r>
        <w:t>in</w:t>
      </w:r>
      <w:r w:rsidRPr="00E070A0">
        <w:t xml:space="preserve"> </w:t>
      </w:r>
      <w:r>
        <w:t>software</w:t>
      </w:r>
      <w:r w:rsidRPr="00E070A0">
        <w:t xml:space="preserve"> </w:t>
      </w:r>
      <w:r>
        <w:t>project</w:t>
      </w:r>
      <w:r w:rsidRPr="00E070A0">
        <w:t xml:space="preserve"> </w:t>
      </w:r>
      <w:r>
        <w:t>estimation”,</w:t>
      </w:r>
      <w:r w:rsidRPr="00E070A0">
        <w:t xml:space="preserve"> </w:t>
      </w:r>
      <w:r>
        <w:t>Information</w:t>
      </w:r>
      <w:r w:rsidRPr="00E070A0">
        <w:t xml:space="preserve"> </w:t>
      </w:r>
      <w:r>
        <w:t xml:space="preserve">and </w:t>
      </w:r>
      <w:r w:rsidRPr="00E070A0">
        <w:t xml:space="preserve">Software Technology, Volume 54, pp. 820–827, 2012. </w:t>
      </w:r>
      <w:proofErr w:type="gramStart"/>
      <w:r w:rsidRPr="00E070A0">
        <w:t>doi:10.1016/j.infsof</w:t>
      </w:r>
      <w:proofErr w:type="gramEnd"/>
      <w:r w:rsidRPr="00E070A0">
        <w:t>.2011.12.008</w:t>
      </w:r>
    </w:p>
    <w:p w14:paraId="528FFA93" w14:textId="77777777" w:rsidR="00E070A0" w:rsidRDefault="00E070A0" w:rsidP="00E070A0">
      <w:pPr>
        <w:pStyle w:val="BodyText"/>
        <w:spacing w:before="56" w:line="168" w:lineRule="auto"/>
        <w:ind w:left="270" w:right="141" w:hanging="284"/>
      </w:pPr>
      <w:r>
        <w:t xml:space="preserve">C. López-Martín Predictive accuracy comparison between neural networks and statistical regression for </w:t>
      </w:r>
      <w:proofErr w:type="gramStart"/>
      <w:r>
        <w:t>development</w:t>
      </w:r>
      <w:r w:rsidRPr="00E070A0">
        <w:t xml:space="preserve">  </w:t>
      </w:r>
      <w:r>
        <w:t>effort</w:t>
      </w:r>
      <w:proofErr w:type="gramEnd"/>
      <w:r w:rsidRPr="00E070A0">
        <w:t xml:space="preserve">  </w:t>
      </w:r>
      <w:proofErr w:type="gramStart"/>
      <w:r>
        <w:t>of</w:t>
      </w:r>
      <w:r w:rsidRPr="00E070A0">
        <w:t xml:space="preserve">  </w:t>
      </w:r>
      <w:r>
        <w:t>software</w:t>
      </w:r>
      <w:proofErr w:type="gramEnd"/>
      <w:r w:rsidRPr="00E070A0">
        <w:t xml:space="preserve">  </w:t>
      </w:r>
      <w:proofErr w:type="gramStart"/>
      <w:r>
        <w:t>projects</w:t>
      </w:r>
      <w:r w:rsidRPr="00E070A0">
        <w:t xml:space="preserve">  </w:t>
      </w:r>
      <w:r>
        <w:t>Appl.</w:t>
      </w:r>
      <w:proofErr w:type="gramEnd"/>
      <w:r w:rsidRPr="00E070A0">
        <w:t xml:space="preserve">  </w:t>
      </w:r>
      <w:proofErr w:type="gramStart"/>
      <w:r>
        <w:t>Soft</w:t>
      </w:r>
      <w:r w:rsidRPr="00E070A0">
        <w:t xml:space="preserve">  </w:t>
      </w:r>
      <w:proofErr w:type="spellStart"/>
      <w:r>
        <w:t>Comput</w:t>
      </w:r>
      <w:proofErr w:type="spellEnd"/>
      <w:r>
        <w:t>.,</w:t>
      </w:r>
      <w:r w:rsidRPr="00E070A0">
        <w:t xml:space="preserve">  </w:t>
      </w:r>
      <w:r>
        <w:t>27</w:t>
      </w:r>
      <w:proofErr w:type="gramEnd"/>
      <w:r w:rsidRPr="00E070A0">
        <w:t xml:space="preserve">  </w:t>
      </w:r>
      <w:r>
        <w:t>(2015</w:t>
      </w:r>
      <w:proofErr w:type="gramStart"/>
      <w:r>
        <w:t>),</w:t>
      </w:r>
      <w:r w:rsidRPr="00E070A0">
        <w:t xml:space="preserve">  </w:t>
      </w:r>
      <w:r>
        <w:t>pp.</w:t>
      </w:r>
      <w:proofErr w:type="gramEnd"/>
      <w:r w:rsidRPr="00E070A0">
        <w:t xml:space="preserve">  </w:t>
      </w:r>
      <w:r>
        <w:t xml:space="preserve">434–449. </w:t>
      </w:r>
      <w:hyperlink r:id="rId10">
        <w:r>
          <w:t>http://dx.doi.org/10.1016/j.asoc.2014.10.033</w:t>
        </w:r>
      </w:hyperlink>
    </w:p>
    <w:p w14:paraId="788CCAC4" w14:textId="77777777" w:rsidR="00E070A0" w:rsidRDefault="00E070A0" w:rsidP="00E070A0">
      <w:pPr>
        <w:pStyle w:val="BodyText"/>
        <w:spacing w:before="56" w:line="168" w:lineRule="auto"/>
        <w:ind w:left="270" w:right="141" w:hanging="284"/>
      </w:pPr>
      <w:r w:rsidRPr="00E070A0">
        <w:t xml:space="preserve">A. Ferreira-Santiago, López-Martín, C., &amp; Yáñez-Márquez, C. (2015). Metaheuristic optimization of multivariate </w:t>
      </w:r>
      <w:r>
        <w:t>adaptive regression splines for predicting the schedule of software projects.</w:t>
      </w:r>
      <w:r w:rsidRPr="00E070A0">
        <w:t xml:space="preserve"> </w:t>
      </w:r>
      <w:r>
        <w:t>Neural Computing and Applications, 1-12.</w:t>
      </w:r>
    </w:p>
    <w:p w14:paraId="4C4BBA96" w14:textId="77777777" w:rsidR="00E070A0" w:rsidRDefault="00E070A0" w:rsidP="00E070A0">
      <w:pPr>
        <w:pStyle w:val="BodyText"/>
        <w:spacing w:before="56" w:line="168" w:lineRule="auto"/>
        <w:ind w:left="270" w:right="141" w:hanging="284"/>
      </w:pPr>
      <w:r w:rsidRPr="00E070A0">
        <w:t xml:space="preserve">A. Abran, J. W. Moore; editors, P. Bourque, R. Dupuis, “Guide to the Software Engineering Body of Knowledge </w:t>
      </w:r>
      <w:r>
        <w:t>(SWEBOK),”</w:t>
      </w:r>
      <w:r w:rsidRPr="00E070A0">
        <w:t xml:space="preserve"> </w:t>
      </w:r>
      <w:r>
        <w:t>IEEE Computer Society,</w:t>
      </w:r>
      <w:r w:rsidRPr="00E070A0">
        <w:t xml:space="preserve"> </w:t>
      </w:r>
      <w:r>
        <w:t>Pp. 1–1, 2004.</w:t>
      </w:r>
    </w:p>
    <w:p w14:paraId="1041F03A" w14:textId="77777777" w:rsidR="00E070A0" w:rsidRDefault="00E070A0" w:rsidP="00E070A0">
      <w:pPr>
        <w:pStyle w:val="BodyText"/>
        <w:spacing w:before="56" w:line="168" w:lineRule="auto"/>
        <w:ind w:left="270" w:right="141" w:hanging="284"/>
      </w:pPr>
      <w:r w:rsidRPr="00E070A0">
        <w:t xml:space="preserve">Standishgroup.com, “The Standish Group ©,” </w:t>
      </w:r>
      <w:hyperlink r:id="rId11">
        <w:r w:rsidRPr="00E070A0">
          <w:t>www.standishgroup.com</w:t>
        </w:r>
      </w:hyperlink>
      <w:r w:rsidRPr="00E070A0">
        <w:t>, 2012.</w:t>
      </w:r>
    </w:p>
    <w:p w14:paraId="4CA98B7B" w14:textId="77777777" w:rsidR="00E070A0" w:rsidRDefault="00E070A0" w:rsidP="00E070A0">
      <w:pPr>
        <w:pStyle w:val="BodyText"/>
        <w:spacing w:before="56" w:line="168" w:lineRule="auto"/>
        <w:ind w:left="270" w:right="141" w:hanging="284"/>
      </w:pPr>
      <w:r>
        <w:t>R.A.</w:t>
      </w:r>
      <w:r w:rsidRPr="00E070A0">
        <w:t xml:space="preserve"> </w:t>
      </w:r>
      <w:r>
        <w:t>De</w:t>
      </w:r>
      <w:r w:rsidRPr="00E070A0">
        <w:t xml:space="preserve"> </w:t>
      </w:r>
      <w:r>
        <w:t>Araújo,</w:t>
      </w:r>
      <w:r w:rsidRPr="00E070A0">
        <w:t xml:space="preserve"> </w:t>
      </w:r>
      <w:r>
        <w:t>S.</w:t>
      </w:r>
      <w:r w:rsidRPr="00E070A0">
        <w:t xml:space="preserve"> </w:t>
      </w:r>
      <w:r>
        <w:t>Soares,</w:t>
      </w:r>
      <w:r w:rsidRPr="00E070A0">
        <w:t xml:space="preserve"> </w:t>
      </w:r>
      <w:r>
        <w:t>L.I.</w:t>
      </w:r>
      <w:r w:rsidRPr="00E070A0">
        <w:t xml:space="preserve"> </w:t>
      </w:r>
      <w:r>
        <w:t>Oliveira,</w:t>
      </w:r>
      <w:r w:rsidRPr="00E070A0">
        <w:t xml:space="preserve"> </w:t>
      </w:r>
      <w:r>
        <w:t>“Hybrid</w:t>
      </w:r>
      <w:r w:rsidRPr="00E070A0">
        <w:t xml:space="preserve"> </w:t>
      </w:r>
      <w:r>
        <w:t>morphological</w:t>
      </w:r>
      <w:r w:rsidRPr="00E070A0">
        <w:t xml:space="preserve"> </w:t>
      </w:r>
      <w:r>
        <w:t>methodology</w:t>
      </w:r>
      <w:r w:rsidRPr="00E070A0">
        <w:t xml:space="preserve"> </w:t>
      </w:r>
      <w:r>
        <w:t>for</w:t>
      </w:r>
      <w:r w:rsidRPr="00E070A0">
        <w:t xml:space="preserve"> </w:t>
      </w:r>
      <w:r>
        <w:t>software</w:t>
      </w:r>
      <w:r w:rsidRPr="00E070A0">
        <w:t xml:space="preserve"> </w:t>
      </w:r>
      <w:r>
        <w:t>development</w:t>
      </w:r>
      <w:r w:rsidRPr="00E070A0">
        <w:t xml:space="preserve"> </w:t>
      </w:r>
      <w:r>
        <w:t>cost estimation,”</w:t>
      </w:r>
      <w:r w:rsidRPr="00E070A0">
        <w:t xml:space="preserve"> </w:t>
      </w:r>
      <w:r>
        <w:t>Expert</w:t>
      </w:r>
      <w:r w:rsidRPr="00E070A0">
        <w:t xml:space="preserve"> </w:t>
      </w:r>
      <w:r>
        <w:t>Systems</w:t>
      </w:r>
      <w:r w:rsidRPr="00E070A0">
        <w:t xml:space="preserve"> </w:t>
      </w:r>
      <w:r>
        <w:t>with</w:t>
      </w:r>
      <w:r w:rsidRPr="00E070A0">
        <w:t xml:space="preserve"> </w:t>
      </w:r>
      <w:proofErr w:type="spellStart"/>
      <w:r>
        <w:t>Aplications</w:t>
      </w:r>
      <w:proofErr w:type="spellEnd"/>
      <w:r>
        <w:t>,</w:t>
      </w:r>
      <w:r w:rsidRPr="00E070A0">
        <w:t xml:space="preserve"> </w:t>
      </w:r>
      <w:r>
        <w:t>Pp.</w:t>
      </w:r>
      <w:r w:rsidRPr="00E070A0">
        <w:t xml:space="preserve"> </w:t>
      </w:r>
      <w:r>
        <w:t>6129-6139,</w:t>
      </w:r>
      <w:r w:rsidRPr="00E070A0">
        <w:t xml:space="preserve"> </w:t>
      </w:r>
      <w:r>
        <w:t>2012.</w:t>
      </w:r>
    </w:p>
    <w:p w14:paraId="7D878004" w14:textId="5DBF1F52" w:rsidR="00A218E2" w:rsidRDefault="00E070A0" w:rsidP="00B85797">
      <w:pPr>
        <w:pStyle w:val="BodyText"/>
        <w:spacing w:before="56" w:line="168" w:lineRule="auto"/>
        <w:ind w:left="270" w:right="141" w:hanging="284"/>
      </w:pPr>
      <w:r>
        <w:t xml:space="preserve">A. </w:t>
      </w:r>
      <w:proofErr w:type="spellStart"/>
      <w:r>
        <w:t>Bonneti</w:t>
      </w:r>
      <w:proofErr w:type="spellEnd"/>
      <w:r>
        <w:t xml:space="preserve">, S. </w:t>
      </w:r>
      <w:proofErr w:type="spellStart"/>
      <w:r>
        <w:t>Bortot</w:t>
      </w:r>
      <w:proofErr w:type="spellEnd"/>
      <w:r>
        <w:t>, M.</w:t>
      </w:r>
      <w:r w:rsidRPr="00E070A0">
        <w:t xml:space="preserve"> </w:t>
      </w:r>
      <w:r>
        <w:t>Fedrizzi, R.A. Marques Pererira, A. Molinari, “Modelling group process and effort estimation</w:t>
      </w:r>
      <w:r w:rsidRPr="00E070A0">
        <w:t xml:space="preserve"> </w:t>
      </w:r>
      <w:r>
        <w:t>in</w:t>
      </w:r>
      <w:r w:rsidRPr="00E070A0">
        <w:t xml:space="preserve"> </w:t>
      </w:r>
      <w:r>
        <w:t>project</w:t>
      </w:r>
      <w:r w:rsidRPr="00E070A0">
        <w:t xml:space="preserve"> </w:t>
      </w:r>
      <w:r>
        <w:t>management</w:t>
      </w:r>
      <w:r w:rsidRPr="00E070A0">
        <w:t xml:space="preserve"> </w:t>
      </w:r>
      <w:r>
        <w:t>using</w:t>
      </w:r>
      <w:r w:rsidRPr="00E070A0">
        <w:t xml:space="preserve"> </w:t>
      </w:r>
      <w:r>
        <w:t>the</w:t>
      </w:r>
      <w:r w:rsidRPr="00E070A0">
        <w:t xml:space="preserve"> </w:t>
      </w:r>
      <w:r>
        <w:t>Choquet</w:t>
      </w:r>
      <w:r w:rsidRPr="00E070A0">
        <w:t xml:space="preserve"> </w:t>
      </w:r>
      <w:r>
        <w:t>integral:</w:t>
      </w:r>
      <w:r w:rsidRPr="00E070A0">
        <w:t xml:space="preserve"> </w:t>
      </w:r>
      <w:r>
        <w:t>An</w:t>
      </w:r>
      <w:r w:rsidRPr="00E070A0">
        <w:t xml:space="preserve"> </w:t>
      </w:r>
      <w:r>
        <w:t>MCDM</w:t>
      </w:r>
      <w:r w:rsidRPr="00E070A0">
        <w:t xml:space="preserve"> </w:t>
      </w:r>
      <w:r>
        <w:t>approach,”</w:t>
      </w:r>
      <w:r w:rsidRPr="00E070A0">
        <w:t xml:space="preserve"> </w:t>
      </w:r>
      <w:r>
        <w:t>Expert</w:t>
      </w:r>
      <w:r w:rsidRPr="00E070A0">
        <w:t xml:space="preserve"> </w:t>
      </w:r>
      <w:r>
        <w:t>Systems</w:t>
      </w:r>
      <w:r w:rsidRPr="00E070A0">
        <w:t xml:space="preserve"> </w:t>
      </w:r>
      <w:r>
        <w:t xml:space="preserve">with </w:t>
      </w:r>
      <w:proofErr w:type="spellStart"/>
      <w:r>
        <w:t>Aplications</w:t>
      </w:r>
      <w:proofErr w:type="spellEnd"/>
      <w:r>
        <w:t>, 2012.</w:t>
      </w:r>
    </w:p>
    <w:sectPr w:rsidR="00A218E2" w:rsidSect="00E070A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10" w:right="1350" w:bottom="1440" w:left="1440" w:header="576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250AD" w14:textId="77777777" w:rsidR="00087509" w:rsidRDefault="00087509" w:rsidP="002E7468">
      <w:pPr>
        <w:spacing w:after="0" w:line="240" w:lineRule="auto"/>
      </w:pPr>
      <w:r>
        <w:separator/>
      </w:r>
    </w:p>
  </w:endnote>
  <w:endnote w:type="continuationSeparator" w:id="0">
    <w:p w14:paraId="046A3835" w14:textId="77777777" w:rsidR="00087509" w:rsidRDefault="00087509" w:rsidP="002E7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F5B20" w14:textId="77777777" w:rsidR="00C651FF" w:rsidRDefault="00C651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546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2"/>
        <w:szCs w:val="22"/>
      </w:rPr>
    </w:sdtEndPr>
    <w:sdtContent>
      <w:p w14:paraId="0D47BFB7" w14:textId="52AE4E93" w:rsidR="00E070A0" w:rsidRPr="00E070A0" w:rsidRDefault="00E070A0">
        <w:pPr>
          <w:pStyle w:val="Footer"/>
          <w:jc w:val="right"/>
          <w:rPr>
            <w:rFonts w:ascii="Times New Roman" w:hAnsi="Times New Roman" w:cs="Times New Roman"/>
            <w:sz w:val="22"/>
            <w:szCs w:val="22"/>
          </w:rPr>
        </w:pPr>
        <w:r w:rsidRPr="00E070A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E070A0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E070A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E070A0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E070A0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  <w:p w14:paraId="0266EA89" w14:textId="77777777" w:rsidR="00E070A0" w:rsidRDefault="00E070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35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95A197" w14:textId="7552282C" w:rsidR="00E070A0" w:rsidRPr="00E070A0" w:rsidRDefault="00E070A0" w:rsidP="00E070A0">
        <w:pPr>
          <w:spacing w:after="0" w:line="240" w:lineRule="auto"/>
          <w:ind w:left="-360"/>
          <w:rPr>
            <w:i/>
            <w:spacing w:val="40"/>
            <w:sz w:val="16"/>
          </w:rPr>
        </w:pPr>
        <w:r>
          <w:rPr>
            <w:i/>
            <w:sz w:val="16"/>
          </w:rPr>
          <w:t>Copyright</w:t>
        </w:r>
        <w:r>
          <w:rPr>
            <w:i/>
            <w:spacing w:val="-9"/>
            <w:sz w:val="16"/>
          </w:rPr>
          <w:t xml:space="preserve"> </w:t>
        </w:r>
        <w:r>
          <w:rPr>
            <w:i/>
            <w:sz w:val="16"/>
          </w:rPr>
          <w:t>©</w:t>
        </w:r>
        <w:r>
          <w:rPr>
            <w:i/>
            <w:spacing w:val="-14"/>
            <w:sz w:val="16"/>
          </w:rPr>
          <w:t xml:space="preserve"> </w:t>
        </w:r>
        <w:r>
          <w:rPr>
            <w:i/>
            <w:sz w:val="16"/>
          </w:rPr>
          <w:t>2026</w:t>
        </w:r>
        <w:r>
          <w:rPr>
            <w:i/>
            <w:spacing w:val="-9"/>
            <w:sz w:val="16"/>
          </w:rPr>
          <w:t xml:space="preserve"> </w:t>
        </w:r>
        <w:r>
          <w:rPr>
            <w:i/>
            <w:sz w:val="16"/>
          </w:rPr>
          <w:t>by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Author/s</w:t>
        </w:r>
        <w:r>
          <w:rPr>
            <w:i/>
            <w:spacing w:val="-12"/>
            <w:sz w:val="16"/>
          </w:rPr>
          <w:t xml:space="preserve"> </w:t>
        </w:r>
        <w:r>
          <w:rPr>
            <w:i/>
            <w:sz w:val="16"/>
          </w:rPr>
          <w:t>and</w:t>
        </w:r>
        <w:r>
          <w:rPr>
            <w:i/>
            <w:spacing w:val="-7"/>
            <w:sz w:val="16"/>
          </w:rPr>
          <w:t xml:space="preserve"> </w:t>
        </w:r>
        <w:r>
          <w:rPr>
            <w:i/>
            <w:sz w:val="16"/>
          </w:rPr>
          <w:t>Licensed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by</w:t>
        </w:r>
        <w:r>
          <w:rPr>
            <w:i/>
            <w:spacing w:val="-7"/>
            <w:sz w:val="16"/>
          </w:rPr>
          <w:t xml:space="preserve"> </w:t>
        </w:r>
        <w:r>
          <w:rPr>
            <w:i/>
            <w:sz w:val="16"/>
          </w:rPr>
          <w:t>IRPCMB, India.</w:t>
        </w:r>
        <w:r>
          <w:rPr>
            <w:i/>
            <w:spacing w:val="-7"/>
            <w:sz w:val="16"/>
          </w:rPr>
          <w:t xml:space="preserve"> </w:t>
        </w:r>
        <w:r>
          <w:rPr>
            <w:i/>
            <w:sz w:val="16"/>
          </w:rPr>
          <w:t>This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is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an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open</w:t>
        </w:r>
        <w:r>
          <w:rPr>
            <w:i/>
            <w:spacing w:val="-9"/>
            <w:sz w:val="16"/>
          </w:rPr>
          <w:t xml:space="preserve"> </w:t>
        </w:r>
        <w:r>
          <w:rPr>
            <w:i/>
            <w:sz w:val="16"/>
          </w:rPr>
          <w:t>access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article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distributed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under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the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>Creative</w:t>
        </w:r>
        <w:r>
          <w:rPr>
            <w:i/>
            <w:spacing w:val="-10"/>
            <w:sz w:val="16"/>
          </w:rPr>
          <w:t xml:space="preserve"> </w:t>
        </w:r>
        <w:r>
          <w:rPr>
            <w:i/>
            <w:sz w:val="16"/>
          </w:rPr>
          <w:t xml:space="preserve">Common </w:t>
        </w:r>
        <w:r>
          <w:rPr>
            <w:i/>
            <w:spacing w:val="-2"/>
            <w:sz w:val="16"/>
          </w:rPr>
          <w:t>Attribution</w:t>
        </w:r>
        <w:r>
          <w:rPr>
            <w:i/>
            <w:sz w:val="16"/>
          </w:rPr>
          <w:t xml:space="preserve"> </w:t>
        </w:r>
        <w:r>
          <w:rPr>
            <w:i/>
            <w:spacing w:val="-2"/>
            <w:sz w:val="16"/>
          </w:rPr>
          <w:t>License</w:t>
        </w:r>
        <w:r>
          <w:rPr>
            <w:i/>
            <w:spacing w:val="-1"/>
            <w:sz w:val="16"/>
          </w:rPr>
          <w:t xml:space="preserve"> </w:t>
        </w:r>
        <w:r>
          <w:rPr>
            <w:i/>
            <w:spacing w:val="-2"/>
            <w:sz w:val="16"/>
          </w:rPr>
          <w:t>which</w:t>
        </w:r>
        <w:r>
          <w:rPr>
            <w:i/>
            <w:spacing w:val="3"/>
            <w:sz w:val="16"/>
          </w:rPr>
          <w:t xml:space="preserve"> </w:t>
        </w:r>
        <w:r>
          <w:rPr>
            <w:i/>
            <w:spacing w:val="-2"/>
            <w:sz w:val="16"/>
          </w:rPr>
          <w:t>permits</w:t>
        </w:r>
        <w:r>
          <w:rPr>
            <w:i/>
            <w:spacing w:val="-1"/>
            <w:sz w:val="16"/>
          </w:rPr>
          <w:t xml:space="preserve"> </w:t>
        </w:r>
        <w:r>
          <w:rPr>
            <w:i/>
            <w:spacing w:val="-2"/>
            <w:sz w:val="16"/>
          </w:rPr>
          <w:t>unrestricted</w:t>
        </w:r>
        <w:r>
          <w:rPr>
            <w:i/>
            <w:sz w:val="16"/>
          </w:rPr>
          <w:t xml:space="preserve"> </w:t>
        </w:r>
        <w:r>
          <w:rPr>
            <w:i/>
            <w:spacing w:val="-2"/>
            <w:sz w:val="16"/>
          </w:rPr>
          <w:t>use,</w:t>
        </w:r>
        <w:r>
          <w:rPr>
            <w:i/>
            <w:spacing w:val="3"/>
            <w:sz w:val="16"/>
          </w:rPr>
          <w:t xml:space="preserve"> </w:t>
        </w:r>
        <w:r>
          <w:rPr>
            <w:i/>
            <w:spacing w:val="-2"/>
            <w:sz w:val="16"/>
          </w:rPr>
          <w:t>distribution,</w:t>
        </w:r>
        <w:r>
          <w:rPr>
            <w:i/>
            <w:spacing w:val="-1"/>
            <w:sz w:val="16"/>
          </w:rPr>
          <w:t xml:space="preserve"> </w:t>
        </w:r>
        <w:r>
          <w:rPr>
            <w:i/>
            <w:spacing w:val="-2"/>
            <w:sz w:val="16"/>
          </w:rPr>
          <w:t>and</w:t>
        </w:r>
        <w:r>
          <w:rPr>
            <w:i/>
            <w:spacing w:val="3"/>
            <w:sz w:val="16"/>
          </w:rPr>
          <w:t xml:space="preserve"> </w:t>
        </w:r>
        <w:r>
          <w:rPr>
            <w:i/>
            <w:spacing w:val="-2"/>
            <w:sz w:val="16"/>
          </w:rPr>
          <w:t>reproduction</w:t>
        </w:r>
        <w:r>
          <w:rPr>
            <w:i/>
            <w:spacing w:val="2"/>
            <w:sz w:val="16"/>
          </w:rPr>
          <w:t xml:space="preserve"> </w:t>
        </w:r>
        <w:r>
          <w:rPr>
            <w:i/>
            <w:spacing w:val="-2"/>
            <w:sz w:val="16"/>
          </w:rPr>
          <w:t>in</w:t>
        </w:r>
        <w:r>
          <w:rPr>
            <w:i/>
            <w:spacing w:val="3"/>
            <w:sz w:val="16"/>
          </w:rPr>
          <w:t xml:space="preserve"> </w:t>
        </w:r>
        <w:r>
          <w:rPr>
            <w:i/>
            <w:spacing w:val="-2"/>
            <w:sz w:val="16"/>
          </w:rPr>
          <w:t>any</w:t>
        </w:r>
        <w:r>
          <w:rPr>
            <w:i/>
            <w:spacing w:val="3"/>
            <w:sz w:val="16"/>
          </w:rPr>
          <w:t xml:space="preserve"> </w:t>
        </w:r>
        <w:r>
          <w:rPr>
            <w:i/>
            <w:spacing w:val="-2"/>
            <w:sz w:val="16"/>
          </w:rPr>
          <w:t>medium,</w:t>
        </w:r>
        <w:r>
          <w:rPr>
            <w:i/>
            <w:spacing w:val="-1"/>
            <w:sz w:val="16"/>
          </w:rPr>
          <w:t xml:space="preserve"> </w:t>
        </w:r>
        <w:r>
          <w:rPr>
            <w:i/>
            <w:spacing w:val="-2"/>
            <w:sz w:val="16"/>
          </w:rPr>
          <w:t>provided</w:t>
        </w:r>
        <w:r>
          <w:rPr>
            <w:i/>
            <w:spacing w:val="2"/>
            <w:sz w:val="16"/>
          </w:rPr>
          <w:t xml:space="preserve"> </w:t>
        </w:r>
        <w:r>
          <w:rPr>
            <w:i/>
            <w:spacing w:val="-2"/>
            <w:sz w:val="16"/>
          </w:rPr>
          <w:t>the</w:t>
        </w:r>
        <w:r>
          <w:rPr>
            <w:i/>
            <w:spacing w:val="-1"/>
            <w:sz w:val="16"/>
          </w:rPr>
          <w:t xml:space="preserve"> </w:t>
        </w:r>
        <w:r>
          <w:rPr>
            <w:i/>
            <w:spacing w:val="-2"/>
            <w:sz w:val="16"/>
          </w:rPr>
          <w:t>original</w:t>
        </w:r>
        <w:r>
          <w:rPr>
            <w:i/>
            <w:spacing w:val="1"/>
            <w:sz w:val="16"/>
          </w:rPr>
          <w:t xml:space="preserve"> </w:t>
        </w:r>
        <w:r>
          <w:rPr>
            <w:i/>
            <w:spacing w:val="-2"/>
            <w:sz w:val="16"/>
          </w:rPr>
          <w:t>work</w:t>
        </w:r>
        <w:r>
          <w:rPr>
            <w:i/>
            <w:spacing w:val="2"/>
            <w:sz w:val="16"/>
          </w:rPr>
          <w:t xml:space="preserve"> </w:t>
        </w:r>
        <w:r>
          <w:rPr>
            <w:i/>
            <w:spacing w:val="-2"/>
            <w:sz w:val="16"/>
          </w:rPr>
          <w:t>is</w:t>
        </w:r>
        <w:r>
          <w:rPr>
            <w:i/>
            <w:spacing w:val="2"/>
            <w:sz w:val="16"/>
          </w:rPr>
          <w:t xml:space="preserve"> </w:t>
        </w:r>
        <w:r>
          <w:rPr>
            <w:i/>
            <w:spacing w:val="-2"/>
            <w:sz w:val="16"/>
          </w:rPr>
          <w:t>properly</w:t>
        </w:r>
        <w:r>
          <w:rPr>
            <w:i/>
            <w:spacing w:val="3"/>
            <w:sz w:val="16"/>
          </w:rPr>
          <w:t xml:space="preserve"> </w:t>
        </w:r>
        <w:r>
          <w:rPr>
            <w:i/>
            <w:spacing w:val="-2"/>
            <w:sz w:val="16"/>
          </w:rPr>
          <w:t xml:space="preserve">cited.                                                        </w:t>
        </w:r>
        <w:r w:rsidRPr="00E070A0">
          <w:rPr>
            <w:rFonts w:ascii="Times New Roman" w:hAnsi="Times New Roman" w:cs="Times New Roman"/>
            <w:i/>
            <w:spacing w:val="-2"/>
            <w:sz w:val="18"/>
            <w:szCs w:val="18"/>
          </w:rPr>
          <w:t xml:space="preserve"> </w:t>
        </w:r>
        <w:r w:rsidRPr="00E070A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070A0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E070A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E070A0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E070A0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1274FED2" w14:textId="77777777" w:rsidR="0069199C" w:rsidRDefault="00691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0F35" w14:textId="77777777" w:rsidR="00087509" w:rsidRDefault="00087509" w:rsidP="002E7468">
      <w:pPr>
        <w:spacing w:after="0" w:line="240" w:lineRule="auto"/>
      </w:pPr>
      <w:r>
        <w:separator/>
      </w:r>
    </w:p>
  </w:footnote>
  <w:footnote w:type="continuationSeparator" w:id="0">
    <w:p w14:paraId="79DF8EE9" w14:textId="77777777" w:rsidR="00087509" w:rsidRDefault="00087509" w:rsidP="002E7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9C38" w14:textId="77777777" w:rsidR="00C651FF" w:rsidRDefault="00C651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87E7" w14:textId="3924AA1B" w:rsidR="00E070A0" w:rsidRDefault="00E070A0" w:rsidP="00E070A0">
    <w:pPr>
      <w:pStyle w:val="Header"/>
      <w:pBdr>
        <w:bottom w:val="single" w:sz="6" w:space="1" w:color="auto"/>
      </w:pBdr>
      <w:rPr>
        <w:rFonts w:ascii="Times New Roman" w:hAnsi="Times New Roman" w:cs="Times New Roman"/>
        <w:i/>
        <w:iCs/>
        <w:sz w:val="22"/>
        <w:szCs w:val="22"/>
      </w:rPr>
    </w:pPr>
    <w:r w:rsidRPr="00E070A0">
      <w:rPr>
        <w:rFonts w:ascii="Times New Roman" w:hAnsi="Times New Roman" w:cs="Times New Roman"/>
        <w:i/>
        <w:iCs/>
        <w:sz w:val="22"/>
        <w:szCs w:val="22"/>
      </w:rPr>
      <w:t>International Revi</w:t>
    </w:r>
    <w:r w:rsidR="00C651FF">
      <w:rPr>
        <w:rFonts w:ascii="Times New Roman" w:hAnsi="Times New Roman" w:cs="Times New Roman"/>
        <w:i/>
        <w:iCs/>
        <w:sz w:val="22"/>
        <w:szCs w:val="22"/>
      </w:rPr>
      <w:t>sta</w:t>
    </w:r>
    <w:r w:rsidRPr="00E070A0">
      <w:rPr>
        <w:rFonts w:ascii="Times New Roman" w:hAnsi="Times New Roman" w:cs="Times New Roman"/>
        <w:i/>
        <w:iCs/>
        <w:sz w:val="22"/>
        <w:szCs w:val="22"/>
      </w:rPr>
      <w:t xml:space="preserve"> of Physics, Chemistry, Mathematics and Biology,</w:t>
    </w:r>
    <w:r>
      <w:rPr>
        <w:rFonts w:ascii="Times New Roman" w:hAnsi="Times New Roman" w:cs="Times New Roman"/>
        <w:i/>
        <w:iCs/>
        <w:sz w:val="22"/>
        <w:szCs w:val="22"/>
      </w:rPr>
      <w:t xml:space="preserve"> </w:t>
    </w:r>
    <w:r w:rsidRPr="00E070A0">
      <w:rPr>
        <w:rFonts w:ascii="Times New Roman" w:hAnsi="Times New Roman" w:cs="Times New Roman"/>
        <w:i/>
        <w:iCs/>
        <w:sz w:val="22"/>
        <w:szCs w:val="22"/>
      </w:rPr>
      <w:t>Vol</w:t>
    </w:r>
    <w:r>
      <w:rPr>
        <w:rFonts w:ascii="Times New Roman" w:hAnsi="Times New Roman" w:cs="Times New Roman"/>
        <w:i/>
        <w:iCs/>
        <w:sz w:val="22"/>
        <w:szCs w:val="22"/>
      </w:rPr>
      <w:t xml:space="preserve">. </w:t>
    </w:r>
    <w:r w:rsidRPr="00E070A0">
      <w:rPr>
        <w:rFonts w:ascii="Times New Roman" w:hAnsi="Times New Roman" w:cs="Times New Roman"/>
        <w:i/>
        <w:iCs/>
        <w:sz w:val="22"/>
        <w:szCs w:val="22"/>
      </w:rPr>
      <w:t>1, Issue 1, (2026)</w:t>
    </w:r>
  </w:p>
  <w:p w14:paraId="32678BF0" w14:textId="77777777" w:rsidR="00E070A0" w:rsidRPr="00E070A0" w:rsidRDefault="00E070A0" w:rsidP="00E070A0">
    <w:pPr>
      <w:pStyle w:val="Header"/>
      <w:rPr>
        <w:rFonts w:ascii="Times New Roman" w:hAnsi="Times New Roman" w:cs="Times New Roman"/>
        <w:i/>
        <w:iCs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64C33" w14:textId="77777777" w:rsidR="00C651FF" w:rsidRDefault="00C651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E2"/>
    <w:rsid w:val="00087509"/>
    <w:rsid w:val="0018695E"/>
    <w:rsid w:val="002E7468"/>
    <w:rsid w:val="00460ABB"/>
    <w:rsid w:val="0047025E"/>
    <w:rsid w:val="00686E6C"/>
    <w:rsid w:val="0069199C"/>
    <w:rsid w:val="0075215B"/>
    <w:rsid w:val="00A218E2"/>
    <w:rsid w:val="00B85797"/>
    <w:rsid w:val="00C651FF"/>
    <w:rsid w:val="00CB151F"/>
    <w:rsid w:val="00DE3F2A"/>
    <w:rsid w:val="00E070A0"/>
    <w:rsid w:val="00EA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B427"/>
  <w15:chartTrackingRefBased/>
  <w15:docId w15:val="{66F96D19-5B5A-48B6-A778-8D023EE5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1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1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8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8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8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8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8E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60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0A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A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7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468"/>
  </w:style>
  <w:style w:type="paragraph" w:styleId="Footer">
    <w:name w:val="footer"/>
    <w:basedOn w:val="Normal"/>
    <w:link w:val="FooterChar"/>
    <w:uiPriority w:val="99"/>
    <w:unhideWhenUsed/>
    <w:rsid w:val="002E7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468"/>
  </w:style>
  <w:style w:type="paragraph" w:styleId="BodyText">
    <w:name w:val="Body Text"/>
    <w:basedOn w:val="Normal"/>
    <w:link w:val="BodyTextChar"/>
    <w:uiPriority w:val="1"/>
    <w:qFormat/>
    <w:rsid w:val="002E7468"/>
    <w:pPr>
      <w:widowControl w:val="0"/>
      <w:autoSpaceDE w:val="0"/>
      <w:autoSpaceDN w:val="0"/>
      <w:spacing w:after="0" w:line="240" w:lineRule="auto"/>
      <w:ind w:left="708" w:firstLine="283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E746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70A0"/>
    <w:pPr>
      <w:widowControl w:val="0"/>
      <w:autoSpaceDE w:val="0"/>
      <w:autoSpaceDN w:val="0"/>
      <w:spacing w:after="0" w:line="205" w:lineRule="exact"/>
      <w:ind w:left="279"/>
      <w:jc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arcia@itcolima.edu.m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rpcmb.com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standishgroup.com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dx.doi.org/10.1016/j.asoc.2014.10.033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INDIA</dc:creator>
  <cp:keywords/>
  <dc:description/>
  <cp:lastModifiedBy>HP INDIA</cp:lastModifiedBy>
  <cp:revision>10</cp:revision>
  <dcterms:created xsi:type="dcterms:W3CDTF">2026-09-30T07:27:00Z</dcterms:created>
  <dcterms:modified xsi:type="dcterms:W3CDTF">2026-10-06T07:30:00Z</dcterms:modified>
</cp:coreProperties>
</file>